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B1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 w14:paraId="47B1193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B0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月检、季检、年检维保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需求</w:t>
      </w:r>
    </w:p>
    <w:p w14:paraId="6B33E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bookmarkStart w:id="0" w:name="_GoBack"/>
      <w:bookmarkEnd w:id="0"/>
    </w:p>
    <w:p w14:paraId="2AD22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）火灾自动报警与消防联动控制系统：</w:t>
      </w:r>
    </w:p>
    <w:p w14:paraId="646C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检查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和清洁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烟感、温感、探头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灰尘并确定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是否完好。（每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</w:p>
    <w:p w14:paraId="5F91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 检查手动报警按钮是否变形，玻璃有无破损。（每月）</w:t>
      </w:r>
    </w:p>
    <w:p w14:paraId="3B4C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 巡检火灾自动报警控制器、显示器的功能（每月）</w:t>
      </w:r>
    </w:p>
    <w:p w14:paraId="4523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4. 巡检探测器、手动报警按钮或破玻功能（每月）</w:t>
      </w:r>
    </w:p>
    <w:p w14:paraId="19B7A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进行火灾模拟试验，采用喷烟雾或磁石测试，抽查不少于 5%的探头及 0.5%的手动报警站、破碎按钮。（每季）</w:t>
      </w:r>
    </w:p>
    <w:p w14:paraId="65A8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检查火警时在自动状态下能否及时准确显示报警地址、类型和发出警报（警铃鸣响）。（每季）</w:t>
      </w:r>
    </w:p>
    <w:p w14:paraId="6F4B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检查火警时在自动状态下能否准确联动相关消防设备，如：起动消防栓泵、喷淋泵、打开风阀、联动风机、关闭防火门、接通广播、启动警铃、电梯迫降等。（每季）</w:t>
      </w:r>
    </w:p>
    <w:p w14:paraId="04E3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检查火警时，消防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控制监控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中心能否接收到各设备动作后的反馈信号。（每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</w:p>
    <w:p w14:paraId="6EDA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对报警控制器，各楼层消防控制线路接线箱、联动控制柜进行清洁保养。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</w:p>
    <w:p w14:paraId="4143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对备用电源进行充放电试验，对主电源和备用电源进行切换试验。检查内容包括：消防联动控制柜、消防主机、通讯主机、 CRT 平面显示系统、 UPS 电源。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</w:p>
    <w:p w14:paraId="11A0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11. 每年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至少两次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对报警控制器、各楼层消防控制线路接线箱、联动控制柜、通讯主机内电器元件进行清洁保养。</w:t>
      </w:r>
    </w:p>
    <w:p w14:paraId="25D42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至少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次强切非消防电源功能试验。</w:t>
      </w:r>
    </w:p>
    <w:p w14:paraId="1C58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每年至少两次对系统主机进行联动测试。</w:t>
      </w:r>
    </w:p>
    <w:p w14:paraId="248D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上述工作均按工程程序进行记录存档。</w:t>
      </w:r>
    </w:p>
    <w:p w14:paraId="663A1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（二）消防栓、自动喷淋（含水幕）灭火系统：</w:t>
      </w:r>
    </w:p>
    <w:p w14:paraId="3995D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检查贮水池储水量是否满足要求。（每日）</w:t>
      </w:r>
    </w:p>
    <w:p w14:paraId="7C0F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检查消火栓箱及配置的消防部件，外观是否破损，涂层有无脱落，周围有无障碍物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清洁消防栓箱内卫生，填写检查记录卡，并粘贴封条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。（每月）</w:t>
      </w:r>
    </w:p>
    <w:p w14:paraId="7585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检查箱内消防水枪、水带、消防卷盘及全部附件是否齐全、良好、水带是否霉烂，水枪内是否有杂物，消火栓水带水枪接口处的密封是否老化，卷盘是否有漏水现象及转动是否灵活。（每月）</w:t>
      </w:r>
    </w:p>
    <w:p w14:paraId="1F7A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 检查室外消火栓是否完好，无渗漏，封盖齐全。（每月）</w:t>
      </w:r>
    </w:p>
    <w:p w14:paraId="40E6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检查减压阀高、低压端压力表读数是否处于正常范围。（每月）</w:t>
      </w:r>
    </w:p>
    <w:p w14:paraId="7DF6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检查消防栓管道上各阀门是否处于正确的位置，管道接口及阀门是否有漏水和锈蚀现象。（每月）</w:t>
      </w:r>
    </w:p>
    <w:p w14:paraId="0AF6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启动各台消火栓泵，试验运行。试验完毕后，在最不利处的消防栓放水，观察其出水压力及流量是否足够。启动各台喷淋泵，试验运行，检查电流、压力、运行情况。（每月）</w:t>
      </w:r>
    </w:p>
    <w:p w14:paraId="424B5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检查消火栓水泵接合器，保证接口完好、无渗漏，检查密封垫是否老化。（每月）</w:t>
      </w:r>
    </w:p>
    <w:p w14:paraId="2E79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检查、清洁消防中心、现场水泵房及消防水泵控制柜线路。（每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</w:p>
    <w:p w14:paraId="6018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检查和测试消防栓系统和喷淋系统的自动满载运行状况。（每月）</w:t>
      </w:r>
    </w:p>
    <w:p w14:paraId="613E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在正常情况下，维护管理人员定期应对进水阀、报警阀进行外观检查并应保证系统处于无故障状态。（每月）</w:t>
      </w:r>
    </w:p>
    <w:p w14:paraId="09AA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检查喷淋管道上各阀门是否处于正确位置。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</w:p>
    <w:p w14:paraId="11EF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检查喷淋水泵接合器的接口及附件，并保证接口完好、无渗漏，检查密封垫是否老化。（每月）</w:t>
      </w:r>
    </w:p>
    <w:p w14:paraId="625EB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启动稳压泵，观察压力上升是否正常，消防控制中心能否显示其动作信号，人工防水观察稳压泵自动起动和停止后的压力是否正常。（每月）</w:t>
      </w:r>
    </w:p>
    <w:p w14:paraId="27EB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15. 检查喷淋系统末端试水装置压力表是否正常。（每季）</w:t>
      </w:r>
    </w:p>
    <w:p w14:paraId="78D5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检查消防泵和喷淋泵启动时，消防控制中心能否显示其动作信号，自动状态时，消防控制中心能否控制其启动和停止。（每季）</w:t>
      </w:r>
    </w:p>
    <w:p w14:paraId="5AEC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对消火栓箱及水泵控制柜和水泵控制柜内元件进行清洁保养。（每季）</w:t>
      </w:r>
    </w:p>
    <w:p w14:paraId="2E64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清洗减压阀、止回阀及对所有水泵各种转轴的连动构件进行清洁润滑保养。（每季）</w:t>
      </w:r>
    </w:p>
    <w:p w14:paraId="3E48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检查消防水池、消防水箱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消防水池水位显示装置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及消防气压给水设备，并检查其消防储备水位。消防气压给水设备的水应根据当地环境、气候条件不定期更换。更换前，负责自动喷水灭火系统的专职或兼职管理人员应向领导报告，并报告当地消防部门。</w:t>
      </w:r>
    </w:p>
    <w:p w14:paraId="6295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消火栓和消防卷盘供水阀不应有渗漏现象。</w:t>
      </w:r>
    </w:p>
    <w:p w14:paraId="2DEC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报警按钮、指示灯及控制线路功能正常，无故障。</w:t>
      </w:r>
    </w:p>
    <w:p w14:paraId="69CE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每年应对消防储水设备进行检查，修补缺损和重新油漆。</w:t>
      </w:r>
    </w:p>
    <w:p w14:paraId="2F3D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钢板消防水箱和气压给水设备的玻璃水位计， 两端的角阀，在不进行水位观察时应关闭。</w:t>
      </w:r>
    </w:p>
    <w:p w14:paraId="2872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对喷头进行巡检检查，喷头上有异物时，应及时清除。发现有不正常的喷头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应及时向管理部门提出整改意见，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更换或安装喷头应使用专用扳手。管路：检查系统管路有无腐蚀渗漏，湿式系统管路内的水应定期排空、冲洗。</w:t>
      </w:r>
    </w:p>
    <w:p w14:paraId="0192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检查和测试消防水泵及喷淋水泵，包括所有消防加压泵模拟火灾状态进行联动控制。（每季）</w:t>
      </w:r>
    </w:p>
    <w:p w14:paraId="2EBB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 各楼层在试喷管进行试放水一次，检查以下内容：（每季）</w:t>
      </w:r>
    </w:p>
    <w:p w14:paraId="0ED86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A. 该楼层水流指示器是否动作，动作时消防控制中心能否收到其报警信号。</w:t>
      </w:r>
    </w:p>
    <w:p w14:paraId="3C22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B. 防护区的开口情况、防护区的用途及可燃物的种类、数量、分布情况应符合设计规定。</w:t>
      </w:r>
    </w:p>
    <w:p w14:paraId="4272F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C. 灭火剂贮瓶间设备灭火剂输送管道和支、吊架的固定，应无松动。</w:t>
      </w:r>
    </w:p>
    <w:p w14:paraId="2351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D. 高压软管应无变形、裂纹及老化，必要时应对每根高压软管进行水压强度试验和气体严密性试验。</w:t>
      </w:r>
    </w:p>
    <w:p w14:paraId="69C4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E. 各喷嘴孔口应无堵塞。</w:t>
      </w:r>
    </w:p>
    <w:p w14:paraId="52D9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F. 对灭火剂贮存器逐个进行称重检查，灭火剂净重不应小于设计量的 95%。</w:t>
      </w:r>
    </w:p>
    <w:p w14:paraId="5A21E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G. 灭火剂的输送管道有损伤与堵塞现象，则应按规定对其进行严密性试验和吹扫。</w:t>
      </w:r>
    </w:p>
    <w:p w14:paraId="3FB5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H. 对每个防护区进行一次模拟自动启动试验，如有不合格项目，则应对相对防护区进行一次模拟喷气试验。</w:t>
      </w:r>
    </w:p>
    <w:p w14:paraId="2A7E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27.每年至少两次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启、闭信号蝶阀，检查消防控制中心能否收到其关闭信号并显示所在位置。</w:t>
      </w:r>
    </w:p>
    <w:p w14:paraId="70AE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（三）消防通风和防排烟系统：</w:t>
      </w:r>
    </w:p>
    <w:p w14:paraId="4FD38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检查送风口、排烟口有无变形、损伤，周围有无影响使用的障碍物。（每月）</w:t>
      </w:r>
    </w:p>
    <w:p w14:paraId="4B82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 对现场风机控制箱、正压送风机和消防排烟风机进行检查测试。（每月）</w:t>
      </w:r>
    </w:p>
    <w:p w14:paraId="6168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 对正压送风阀、排烟阀、防火阀进行检查测试。（每月）</w:t>
      </w:r>
    </w:p>
    <w:p w14:paraId="3223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4．检查风机与排烟连接部位的法兰有无损伤，螺栓是否松动（每月）</w:t>
      </w:r>
    </w:p>
    <w:p w14:paraId="4565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5. 检查送风机、排烟风机周围有无可燃物，安装螺栓是否松动、损伤、传动机构是否变形、损伤，叶轮有无刮壳现象。（每月）</w:t>
      </w:r>
    </w:p>
    <w:p w14:paraId="460E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6. 检查送风风机、排烟风机的电动机的接线是否松动，传动皮带是否正常，似乎情况决定修正或更换（皮带由用户提供），转动部件是否正常并加注润滑油（用户提供）。风机的外壳有无腐蚀现象，电源的供电是否正常。（每月）</w:t>
      </w:r>
    </w:p>
    <w:p w14:paraId="1C92C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7. 启动送风（排烟）风机，检查风机运转是否正常。（每月）</w:t>
      </w:r>
    </w:p>
    <w:p w14:paraId="2286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8. 巡视排烟阀（口）、送风阀（口）保养情况，抽查手动开启（在非联动状态下）的信号反馈及复位情况。</w:t>
      </w:r>
    </w:p>
    <w:p w14:paraId="24EB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9. 对排烟阀（口）及送风阀（口）体、风机电控柜进行清洁保养。（每季）</w:t>
      </w:r>
    </w:p>
    <w:p w14:paraId="7704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10.对排烟阀（口）及送风阀（口）的机械传动、电动机的转轴（含轴承）进行润滑（用户提供润滑油）。（每季）</w:t>
      </w:r>
    </w:p>
    <w:p w14:paraId="41C0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11.对风机电控柜内电器元件进行清洁保养。（每季）</w:t>
      </w:r>
    </w:p>
    <w:p w14:paraId="2934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注：上述 2、 3 项工作检查测试的数据输入电脑，利用电脑程序，来评定系统。上述 4-11项工作检查均按工作程序进行记录存档。</w:t>
      </w:r>
    </w:p>
    <w:p w14:paraId="2F91A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（四）电梯的联动检查：</w:t>
      </w:r>
    </w:p>
    <w:p w14:paraId="1330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用自动或手动强制电器停于首层测试，检查测试的数据输入电脑，利用电脑程序来评定系统。（每季）</w:t>
      </w:r>
    </w:p>
    <w:p w14:paraId="478F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每年至少两次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在消防控制中心强制迫降消防电梯时。电梯应能自动将于首层。并巡检电梯在消防控制中心的控制盘。</w:t>
      </w:r>
    </w:p>
    <w:p w14:paraId="4804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（五）消防水泵系统：</w:t>
      </w:r>
    </w:p>
    <w:p w14:paraId="303A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检查消防水池、消防恒压气压给水设备，检查消防储备水位及消防恒压气压给水设备水量和水压是否正常， 检查各种阀门是否处于正常状态，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消防水池水位显示装置是否正常使用，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发现故障应及时进行处理。（每月）</w:t>
      </w:r>
    </w:p>
    <w:p w14:paraId="24C9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 检查吸水环管及阀门是否有漏水和锈蚀现象，检查水泵吸入和输出管道上各阀门是否处于正确的位置。（每月）</w:t>
      </w:r>
    </w:p>
    <w:p w14:paraId="6A48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 转动各水泵转子，检查转子转动是否灵活。 (每月)</w:t>
      </w:r>
    </w:p>
    <w:p w14:paraId="0CAB9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4. 检查双回路电源自投柜切换是否正常，相序是否一致。（每月）</w:t>
      </w:r>
    </w:p>
    <w:p w14:paraId="142E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5. 检查水泵控制柜电源电压及指示灯是否正常。（每月）</w:t>
      </w:r>
    </w:p>
    <w:p w14:paraId="2654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6. 打下控制柜电源总开关，检测控制柜二次回路，检查万能转换开关、按钮、指示灯是否正常，手动或自动模拟起泵，测试起泵时是否正常，检查接触器、继电器分合是否正常。（每月）</w:t>
      </w:r>
    </w:p>
    <w:p w14:paraId="47B7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7. 手动启动各台泵，测量（或看面板上的电流表）水泵电动机的起动和运行电流是否正常。（每月）</w:t>
      </w:r>
    </w:p>
    <w:p w14:paraId="7070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8. 手动启动水泵，检查水泵能否正常运转，压力能否保证。（每月）</w:t>
      </w:r>
    </w:p>
    <w:p w14:paraId="5C91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9. 模拟火警状态下，检查其中一台泵故障时自动切换备用泵是否正常。（每季）</w:t>
      </w:r>
    </w:p>
    <w:p w14:paraId="2C7C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10. 模拟火警状态下，检查在消防控制中心能否控制各台泵的起动和停止。检查水泵启动时，消防控制中心能否显示动作信号。（每季）</w:t>
      </w:r>
    </w:p>
    <w:p w14:paraId="2AF4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注：上述工作检查均按工作程序进行记录存档。</w:t>
      </w:r>
    </w:p>
    <w:p w14:paraId="4EF5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（六）消防事故广播系统：</w:t>
      </w:r>
    </w:p>
    <w:p w14:paraId="4AD16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检查功放机工作是否正常。（每月）</w:t>
      </w:r>
    </w:p>
    <w:p w14:paraId="5C61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 检查麦克风播音是否正常。（每月）</w:t>
      </w:r>
    </w:p>
    <w:p w14:paraId="2912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 检查天花喇叭、挂墙音箱有无脱落。（每月）</w:t>
      </w:r>
    </w:p>
    <w:p w14:paraId="1492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4. 检查喇叭、音箱音量是否正常、清晰。（每季）</w:t>
      </w:r>
    </w:p>
    <w:p w14:paraId="2841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5. 模拟火灾事故情况下，消防广播是否动作。（每季）</w:t>
      </w:r>
    </w:p>
    <w:p w14:paraId="0F15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注：上述工作检查均按工作程序进行记录存档。</w:t>
      </w:r>
    </w:p>
    <w:p w14:paraId="3A4D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（七）消防对讲电话系统：</w:t>
      </w:r>
    </w:p>
    <w:p w14:paraId="6842A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检查插孔及固定话机是否齐全。（每月）</w:t>
      </w:r>
    </w:p>
    <w:p w14:paraId="6F57E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 现场对消防中心之间进行通话试验，通话质量是否符合要求。（每月）</w:t>
      </w:r>
    </w:p>
    <w:p w14:paraId="31E2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3. 确保对讲电话通话清晰。（每月）</w:t>
      </w:r>
    </w:p>
    <w:p w14:paraId="2FAE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（八）应急疏散系统：</w:t>
      </w:r>
    </w:p>
    <w:p w14:paraId="663C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 检查应急灯、疏散灯是否齐全。（每季）</w:t>
      </w:r>
    </w:p>
    <w:p w14:paraId="0F38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2. 现场对应急灯、疏散灯进行试验，检查是否符合要求。（每季）</w:t>
      </w:r>
    </w:p>
    <w:p w14:paraId="3BABF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（九）灭火器材：</w:t>
      </w:r>
    </w:p>
    <w:p w14:paraId="5A33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. 检查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全院所有区域内的灭火器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灭火毯和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灭火器箱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是否完整好用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填写检查记录卡，并做好其清洁工作，发现失效、损坏和到期灭火器及时向甲方上报，由甲方更换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（每月）</w:t>
      </w:r>
    </w:p>
    <w:p w14:paraId="1C4E9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（十）防烟面罩：</w:t>
      </w:r>
    </w:p>
    <w:p w14:paraId="533D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检查全院所有区域内的防烟面罩是否完整好用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发现失效、损坏和到期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防烟面罩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及时向甲方上报，由甲方更换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（每月）</w:t>
      </w:r>
    </w:p>
    <w:p w14:paraId="27E7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（十一）防火门：</w:t>
      </w:r>
    </w:p>
    <w:p w14:paraId="4F5B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检查全院所有区域内的防火门、闭门器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防火门可视窗、门铰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和门把手是否完整好用。（每月）</w:t>
      </w:r>
    </w:p>
    <w:p w14:paraId="60C4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 检查全院所有防火卷帘是否正常，控制盒玻璃有无破损、欠缺。（每月）</w:t>
      </w:r>
    </w:p>
    <w:p w14:paraId="10E0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及时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损坏的防火门、闭门器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防火门可视窗、门铰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和门把手。</w:t>
      </w:r>
    </w:p>
    <w:p w14:paraId="79B0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 及时维修故障的防火卷帘，控制盒玻璃破损、欠缺的及时修补。</w:t>
      </w:r>
    </w:p>
    <w:p w14:paraId="4BDC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（十二）其他：</w:t>
      </w:r>
    </w:p>
    <w:p w14:paraId="25DF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 检查各种消防相关标识牌是否完好，无欠缺、破损。（每月）</w:t>
      </w:r>
    </w:p>
    <w:p w14:paraId="4E7A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注：上述工作检查均按工作程序进行记录存档和现场填写检查卡。</w:t>
      </w:r>
    </w:p>
    <w:p w14:paraId="368B3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此消防维修保养服务项目含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乙方检测维保报告、保养、更换设备的安装、维修、含500元以内的消防零配件(注:不含有使用期限和使用期满必须更换的消防设备产品、不含人为损坏的消防设施、不含新增以及装修消防零配件)。</w:t>
      </w:r>
    </w:p>
    <w:p w14:paraId="6EDC3BD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77B530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textAlignment w:val="auto"/>
        <w:rPr>
          <w:rFonts w:hint="eastAsia"/>
          <w:lang w:val="en-US" w:eastAsia="zh-CN"/>
        </w:rPr>
      </w:pPr>
    </w:p>
    <w:p w14:paraId="35E24C3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总务后勤部    </w:t>
      </w:r>
    </w:p>
    <w:p w14:paraId="3697C48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F226B9B-0170-47E4-992B-371F4E5CA6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EAE3BB-8D30-406F-8A05-F0E5C14857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44140"/>
    <w:rsid w:val="00B701B7"/>
    <w:rsid w:val="035B12CD"/>
    <w:rsid w:val="04F41A1B"/>
    <w:rsid w:val="05087233"/>
    <w:rsid w:val="058368B9"/>
    <w:rsid w:val="076D3A81"/>
    <w:rsid w:val="0D1812CC"/>
    <w:rsid w:val="0D7412A6"/>
    <w:rsid w:val="0DF80830"/>
    <w:rsid w:val="0E6F20D1"/>
    <w:rsid w:val="114F61E9"/>
    <w:rsid w:val="13B30796"/>
    <w:rsid w:val="14AD3991"/>
    <w:rsid w:val="14E23005"/>
    <w:rsid w:val="1C454471"/>
    <w:rsid w:val="1E197963"/>
    <w:rsid w:val="1E2A7DC2"/>
    <w:rsid w:val="1EC1226C"/>
    <w:rsid w:val="228849D4"/>
    <w:rsid w:val="23503E27"/>
    <w:rsid w:val="23DC3E95"/>
    <w:rsid w:val="2418182F"/>
    <w:rsid w:val="24953D7B"/>
    <w:rsid w:val="25B368EF"/>
    <w:rsid w:val="274078D4"/>
    <w:rsid w:val="288D3427"/>
    <w:rsid w:val="29B03871"/>
    <w:rsid w:val="2AE5754B"/>
    <w:rsid w:val="2BFD24B2"/>
    <w:rsid w:val="32565DDC"/>
    <w:rsid w:val="32981347"/>
    <w:rsid w:val="35441312"/>
    <w:rsid w:val="367125DA"/>
    <w:rsid w:val="375D01D1"/>
    <w:rsid w:val="37A4253C"/>
    <w:rsid w:val="38791889"/>
    <w:rsid w:val="38B7004D"/>
    <w:rsid w:val="3A1C60E6"/>
    <w:rsid w:val="40BA4B7E"/>
    <w:rsid w:val="440305EA"/>
    <w:rsid w:val="4546312C"/>
    <w:rsid w:val="465B470D"/>
    <w:rsid w:val="46EE4BD1"/>
    <w:rsid w:val="4AF62C56"/>
    <w:rsid w:val="4B50680B"/>
    <w:rsid w:val="4B72052F"/>
    <w:rsid w:val="4CDB0356"/>
    <w:rsid w:val="4DD70B1D"/>
    <w:rsid w:val="4E173610"/>
    <w:rsid w:val="51C770FB"/>
    <w:rsid w:val="52783FF0"/>
    <w:rsid w:val="53574D64"/>
    <w:rsid w:val="53C24591"/>
    <w:rsid w:val="53E85D58"/>
    <w:rsid w:val="54BA6AA3"/>
    <w:rsid w:val="557A29E6"/>
    <w:rsid w:val="55BA1450"/>
    <w:rsid w:val="5AAE70AA"/>
    <w:rsid w:val="5AC44140"/>
    <w:rsid w:val="5AF32D0E"/>
    <w:rsid w:val="5E331DA0"/>
    <w:rsid w:val="5E8C30F0"/>
    <w:rsid w:val="61502059"/>
    <w:rsid w:val="65605444"/>
    <w:rsid w:val="65F30067"/>
    <w:rsid w:val="67F307F2"/>
    <w:rsid w:val="69DD1606"/>
    <w:rsid w:val="6B332EC5"/>
    <w:rsid w:val="6B741C4A"/>
    <w:rsid w:val="6B745BDA"/>
    <w:rsid w:val="6C094140"/>
    <w:rsid w:val="6E842461"/>
    <w:rsid w:val="6EC151A6"/>
    <w:rsid w:val="6F723DBB"/>
    <w:rsid w:val="70716758"/>
    <w:rsid w:val="733D66E3"/>
    <w:rsid w:val="757A5F61"/>
    <w:rsid w:val="7D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/>
      <w:spacing w:after="120" w:afterLines="0"/>
      <w:jc w:val="left"/>
    </w:pPr>
    <w:rPr>
      <w:rFonts w:ascii="Times New Roman" w:hAnsi="Times New Roman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3926</Words>
  <Characters>4057</Characters>
  <Lines>0</Lines>
  <Paragraphs>0</Paragraphs>
  <TotalTime>0</TotalTime>
  <ScaleCrop>false</ScaleCrop>
  <LinksUpToDate>false</LinksUpToDate>
  <CharactersWithSpaces>4156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2024-12-25T08:15:00Z</dcterms:created>
  <dc:creator>旁默者</dc:creator>
  <cp:lastModifiedBy>怀着梦想飞翔</cp:lastModifiedBy>
  <dcterms:modified xsi:type="dcterms:W3CDTF">2026-05-29T02:13:41Z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CA6B1E33A3DC48CFB70B4BC2D52A16BD_13</vt:lpwstr>
  </property>
  <property fmtid="{D5CDD505-2E9C-101B-9397-08002B2CF9AE}" pid="4" name="KSOTemplateDocerSaveRecord">
    <vt:lpwstr>eyJoZGlkIjoiMjgzMjkwNWE4Y2E4NWQxNmI5MWE4OGU4N2M2NGYzOGIiLCJ1c2VySWQiOiIyNjMzNTY2MDgifQ==</vt:lpwstr>
  </property>
</Properties>
</file>