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AC29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茂名市人民医院工伤追溯码优化升级对接改造项目概要需求书</w:t>
      </w:r>
    </w:p>
    <w:p w14:paraId="2F5F2834">
      <w:pPr>
        <w:rPr>
          <w:rFonts w:hint="eastAsia"/>
        </w:rPr>
      </w:pPr>
    </w:p>
    <w:p w14:paraId="18FDADD5">
      <w:pPr>
        <w:rPr>
          <w:rFonts w:hint="eastAsia"/>
        </w:rPr>
      </w:pPr>
    </w:p>
    <w:p w14:paraId="62C68427">
      <w:pPr>
        <w:rPr>
          <w:rFonts w:hint="eastAsia"/>
        </w:rPr>
      </w:pPr>
    </w:p>
    <w:p w14:paraId="56CF2B0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项目名称：茂名市人民医院工伤追溯码优化升级对接改造</w:t>
      </w:r>
    </w:p>
    <w:p w14:paraId="6F62BA0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业务需求：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广东省最新工伤政策文件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增加工伤医保追溯码相关接口功能，需要医院相关系统整改开发，实现工伤患者药品追溯码上传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通过接口开发、系统改造等实现门诊、住院药品销售追溯码上传，门诊、住院药品退货追溯码上传。</w:t>
      </w:r>
    </w:p>
    <w:p w14:paraId="101933B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C3EB1C8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2BA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89564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89564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B0DD2"/>
    <w:rsid w:val="1C6548A8"/>
    <w:rsid w:val="292D1570"/>
    <w:rsid w:val="29B72B6A"/>
    <w:rsid w:val="2DA765C7"/>
    <w:rsid w:val="345A76DA"/>
    <w:rsid w:val="4FE85275"/>
    <w:rsid w:val="51136310"/>
    <w:rsid w:val="51E657D3"/>
    <w:rsid w:val="5B4F1F89"/>
    <w:rsid w:val="63065DA7"/>
    <w:rsid w:val="723F7E17"/>
    <w:rsid w:val="7813269D"/>
    <w:rsid w:val="7F56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4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2025-08-21T07:53:00Z</dcterms:created>
  <dc:creator>admin</dc:creator>
  <cp:lastModifiedBy>彤♪彤✨</cp:lastModifiedBy>
  <dcterms:modified xsi:type="dcterms:W3CDTF">2026-01-19T09:48:18Z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eyJoZGlkIjoiMjY1NTk1MGRjNWFmNzFmNDQwOGFmZDcyYTM3NTBjMjkiLCJ1c2VySWQiOiI0MzkxNDY0NjUifQ==</vt:lpwstr>
  </property>
  <property fmtid="{D5CDD505-2E9C-101B-9397-08002B2CF9AE}" pid="4" name="ICV">
    <vt:lpwstr>693ECD10E96242EFAFF486B7B5FFCB8D_13</vt:lpwstr>
  </property>
</Properties>
</file>