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D0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防御雷电灾害检测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</w:p>
    <w:p w14:paraId="6DDF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38686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公司资质要求：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经营范围必须有雷电防护装置检测。</w:t>
      </w:r>
      <w:bookmarkStart w:id="0" w:name="_GoBack"/>
      <w:bookmarkEnd w:id="0"/>
    </w:p>
    <w:p w14:paraId="21C792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人员要求：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防雷检测资格证书（由当地气象部门颁发）。</w:t>
      </w:r>
    </w:p>
    <w:p w14:paraId="76A851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接闪器检测：</w:t>
      </w:r>
    </w:p>
    <w:p w14:paraId="0A515A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型式</w:t>
      </w:r>
      <w:r>
        <w:rPr>
          <w:rFonts w:hint="eastAsia" w:ascii="仿宋" w:hAnsi="仿宋" w:eastAsia="仿宋" w:cs="仿宋"/>
          <w:sz w:val="32"/>
          <w:szCs w:val="32"/>
        </w:rPr>
        <w:t>与安装检查：检查接闪器的形式是否符合设计要求，安装位置是否正确。对于避雷针，针长1m以下时，圆钢直径不应小于12mm，钢管直径不应小于20mm；对于避雷带，采用圆钢时直径不应小于8mm，采用扁钢时截面不应小于48mm²，厚度不应小于4mm。二类防雷建筑物的避雷网网格尺寸不应大于10m×10m或12m×8m。</w:t>
      </w:r>
    </w:p>
    <w:p w14:paraId="43D65B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连接情况检查：检查接闪器与建筑物屋面外露的其他金属物体的电气连接、与防雷引下线的电气连接以及屋面设施的等电位连接情况，确保连接牢固、可靠。</w:t>
      </w:r>
    </w:p>
    <w:p w14:paraId="31CE4D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材料与防腐检查：检查接闪器的型材、规格是否符合标准要求，焊接固定的焊缝是否饱满无遗漏，螺栓固定的防松零件是否齐全，焊接部分补刷的防腐油漆是否完整，接闪器是否有锈蚀现象，锈蚀程度是否超过规定标准。</w:t>
      </w:r>
    </w:p>
    <w:p w14:paraId="78F37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引下线检测：</w:t>
      </w:r>
    </w:p>
    <w:p w14:paraId="76D546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隐蔽工程记录检查（首次检测）：对于首次检测的引下线，应检查其防雷施工的隐蔽工程记录，了解引下线的敷设方式、连接情况等。</w:t>
      </w:r>
    </w:p>
    <w:p w14:paraId="40288B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外观与敷设检查：检查明敷引下线是否平直，无急弯；引下线支持件间距是否符合要求，水平直线部分一般为0.5 - 1.5m，垂直直线部分为1.5 - 3.0m，弯曲部分为0.3 - 0.5m。</w:t>
      </w:r>
    </w:p>
    <w:p w14:paraId="7F26C8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连接与锈蚀检查：检查引下线、接闪器和接地装置的焊接处是否锈蚀，油漆是否有遗漏，近地面的引下线是否有保护设施。同时，检测引下线的数量、间距是否符合设计要求。</w:t>
      </w:r>
    </w:p>
    <w:p w14:paraId="5BAF49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接地装置检测：</w:t>
      </w:r>
    </w:p>
    <w:p w14:paraId="5A4D53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地电阻测量：使用接地电阻测试仪测量接地装置的接地电阻值。常用的测量方法有地桩法、钳形法等。接地电阻值应符合相关标准要求，一般情况下，接地电阻应不大于10欧姆（视行业标准而定）。在测量时，需注意测量方法的正确性和测量环境的影响。</w:t>
      </w:r>
    </w:p>
    <w:p w14:paraId="2446C7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接地体检查：通过现场检查和电阻值变化判断接地体是否完整，有无腐蚀、损坏现象，接地体的材质、规格是否符合设计要求，接地体的连接方式是否正确。 </w:t>
      </w:r>
    </w:p>
    <w:p w14:paraId="618D6F4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隐蔽性检查：查看接地装置的隐蔽性，确保其符合施工规范要求。</w:t>
      </w:r>
    </w:p>
    <w:p w14:paraId="5D1875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等电位连接</w:t>
      </w:r>
    </w:p>
    <w:p w14:paraId="4CDC0BE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检查金属门窗、屋面大型金属物体与防雷装置之间是否进行了有效的等电位连接，连接方式是否正确，连接是否牢固。</w:t>
      </w:r>
    </w:p>
    <w:p w14:paraId="5840F8C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检测建筑物内各金属部件（如电气设备外壳、管道、桥架等）之间的等电位连接情况，确保连接可靠，防止电位差的产生。</w:t>
      </w:r>
    </w:p>
    <w:p w14:paraId="160E6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电涌保护器（SPD）检测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B3CFCA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安装检查：检查电涌保护器的安装位置、安装方式是否正确，连接导线的规格、长度是否符合要求。</w:t>
      </w:r>
    </w:p>
    <w:p w14:paraId="1824AB4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性能检测：使用专业的检测仪器检测电涌保护器的性能参数，如导通电压、残压、通流容量等，确保其能有效抑制雷电浪涌，保护设备安全。</w:t>
      </w:r>
    </w:p>
    <w:p w14:paraId="45E2ED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检查电涌保护器的运行状态，查看其是否有损坏、老化等现象。</w:t>
      </w:r>
    </w:p>
    <w:p w14:paraId="3E65CE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检测完成后要出具检测报告。</w:t>
      </w:r>
    </w:p>
    <w:p w14:paraId="589FF4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检测过程中发现问题，要形成整改通知书并告知受检单位。</w:t>
      </w:r>
    </w:p>
    <w:p w14:paraId="1CF59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CCD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总务后勤部   </w:t>
      </w:r>
    </w:p>
    <w:p w14:paraId="506D9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2025年10月16日</w:t>
      </w:r>
    </w:p>
    <w:p w14:paraId="2FA9C1F8"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554E73-86D6-40AD-A651-8E74D495F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D4E743-9247-4B29-84D3-4C028CAA18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B4AB06-3182-4BE5-9412-9F9680007A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93E634-51FD-4786-A72F-A91955C4C0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13DD4"/>
    <w:multiLevelType w:val="singleLevel"/>
    <w:tmpl w:val="B5D13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5CBA14"/>
    <w:multiLevelType w:val="singleLevel"/>
    <w:tmpl w:val="FB5CBA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103B43"/>
    <w:multiLevelType w:val="singleLevel"/>
    <w:tmpl w:val="2E103B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DD2EB6"/>
    <w:multiLevelType w:val="singleLevel"/>
    <w:tmpl w:val="2FDD2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BA8FDEF"/>
    <w:multiLevelType w:val="singleLevel"/>
    <w:tmpl w:val="3BA8FD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b w:val="0"/>
        <w:bCs w:val="0"/>
      </w:rPr>
    </w:lvl>
  </w:abstractNum>
  <w:abstractNum w:abstractNumId="5">
    <w:nsid w:val="7F22EC36"/>
    <w:multiLevelType w:val="singleLevel"/>
    <w:tmpl w:val="7F22E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YjU0NWQzYjc4MDEyZDM1NDMyMjFjZjJkYjI1YWYifQ=="/>
  </w:docVars>
  <w:rsids>
    <w:rsidRoot w:val="00000000"/>
    <w:rsid w:val="04D56E5D"/>
    <w:rsid w:val="066E17CD"/>
    <w:rsid w:val="0B9A4C59"/>
    <w:rsid w:val="0EC344CB"/>
    <w:rsid w:val="1D560C26"/>
    <w:rsid w:val="1ED97063"/>
    <w:rsid w:val="22D30A28"/>
    <w:rsid w:val="23EB1DA2"/>
    <w:rsid w:val="28F549A9"/>
    <w:rsid w:val="2C6E030C"/>
    <w:rsid w:val="3D3B07F0"/>
    <w:rsid w:val="53DE7700"/>
    <w:rsid w:val="61326AC9"/>
    <w:rsid w:val="7AC2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1124</Characters>
  <Lines>0</Lines>
  <Paragraphs>0</Paragraphs>
  <TotalTime>5</TotalTime>
  <ScaleCrop>false</ScaleCrop>
  <LinksUpToDate>false</LinksUpToDate>
  <CharactersWithSpaces>1134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2024-09-09T01:58:00Z</dcterms:created>
  <dc:creator>Lenovo</dc:creator>
  <cp:lastModifiedBy>旁默者</cp:lastModifiedBy>
  <dcterms:modified xsi:type="dcterms:W3CDTF">2025-12-25T03:10:05Z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332E8E175D004C009A7ED86F82E39993_12</vt:lpwstr>
  </property>
  <property fmtid="{D5CDD505-2E9C-101B-9397-08002B2CF9AE}" pid="4" name="KSOTemplateDocerSaveRecord">
    <vt:lpwstr>eyJoZGlkIjoiYTZiZGNlZWZlMTAxYWIxODg2MDk0NmVkMmJlMjZmZDQiLCJ1c2VySWQiOiIzMTI4NjA4MTgifQ==</vt:lpwstr>
  </property>
</Properties>
</file>