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highlight w:val="none"/>
          <w:lang w:val="en-US" w:eastAsia="zh-CN"/>
        </w:rPr>
      </w:pPr>
      <w:bookmarkStart w:id="2" w:name="_GoBack"/>
      <w:bookmarkStart w:id="0" w:name="OLE_LINK2"/>
      <w:bookmarkStart w:id="1" w:name="OLE_LINK1"/>
      <w:r>
        <w:rPr>
          <w:rFonts w:hint="eastAsia" w:ascii="黑体" w:hAnsi="黑体"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服务项目需求书</w:t>
      </w:r>
      <w:bookmarkEnd w:id="0"/>
    </w:p>
    <w:bookmarkEnd w:id="2"/>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供应商承诺实施本项目时符合国家有关政策规定（中标人需出具承诺函并加盖公章），</w:t>
      </w:r>
      <w:r>
        <w:rPr>
          <w:rFonts w:hint="eastAsia" w:ascii="仿宋" w:hAnsi="仿宋" w:eastAsia="仿宋" w:cs="仿宋"/>
          <w:color w:val="000000" w:themeColor="text1"/>
          <w:sz w:val="32"/>
          <w:szCs w:val="32"/>
          <w14:textFill>
            <w14:solidFill>
              <w14:schemeClr w14:val="tx1"/>
            </w14:solidFill>
          </w14:textFill>
        </w:rPr>
        <w:t>本项目实施和合同履约期间，如国家卫健委、教育部、广东省卫健委、</w:t>
      </w:r>
      <w:r>
        <w:rPr>
          <w:rFonts w:hint="eastAsia" w:ascii="仿宋" w:hAnsi="仿宋" w:eastAsia="仿宋" w:cs="仿宋"/>
          <w:color w:val="000000" w:themeColor="text1"/>
          <w:sz w:val="32"/>
          <w:szCs w:val="32"/>
          <w:lang w:val="en-US" w:eastAsia="zh-CN"/>
          <w14:textFill>
            <w14:solidFill>
              <w14:schemeClr w14:val="tx1"/>
            </w14:solidFill>
          </w14:textFill>
        </w:rPr>
        <w:t>茂名</w:t>
      </w:r>
      <w:r>
        <w:rPr>
          <w:rFonts w:hint="eastAsia" w:ascii="仿宋" w:hAnsi="仿宋" w:eastAsia="仿宋" w:cs="仿宋"/>
          <w:color w:val="000000" w:themeColor="text1"/>
          <w:sz w:val="32"/>
          <w:szCs w:val="32"/>
          <w14:textFill>
            <w14:solidFill>
              <w14:schemeClr w14:val="tx1"/>
            </w14:solidFill>
          </w14:textFill>
        </w:rPr>
        <w:t>市卫健局等上级部门或其它政府部门对本类项目有调整要求，则采购人和</w:t>
      </w:r>
      <w:r>
        <w:rPr>
          <w:rFonts w:hint="eastAsia" w:ascii="仿宋" w:hAnsi="仿宋" w:eastAsia="仿宋" w:cs="仿宋"/>
          <w:color w:val="000000" w:themeColor="text1"/>
          <w:sz w:val="32"/>
          <w:szCs w:val="32"/>
          <w:lang w:val="en-US" w:eastAsia="zh-CN"/>
          <w14:textFill>
            <w14:solidFill>
              <w14:schemeClr w14:val="tx1"/>
            </w14:solidFill>
          </w14:textFill>
        </w:rPr>
        <w:t>供应商</w:t>
      </w:r>
      <w:r>
        <w:rPr>
          <w:rFonts w:hint="eastAsia" w:ascii="仿宋" w:hAnsi="仿宋" w:eastAsia="仿宋" w:cs="仿宋"/>
          <w:color w:val="000000" w:themeColor="text1"/>
          <w:sz w:val="32"/>
          <w:szCs w:val="32"/>
          <w14:textFill>
            <w14:solidFill>
              <w14:schemeClr w14:val="tx1"/>
            </w14:solidFill>
          </w14:textFill>
        </w:rPr>
        <w:t>须无条件按要求予以配合、落实、办理。</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供应商</w:t>
      </w:r>
      <w:r>
        <w:rPr>
          <w:rFonts w:hint="eastAsia" w:ascii="仿宋" w:hAnsi="仿宋" w:eastAsia="仿宋" w:cs="仿宋"/>
          <w:color w:val="000000" w:themeColor="text1"/>
          <w:sz w:val="32"/>
          <w:szCs w:val="32"/>
          <w14:textFill>
            <w14:solidFill>
              <w14:schemeClr w14:val="tx1"/>
            </w14:solidFill>
          </w14:textFill>
        </w:rPr>
        <w:t>应保证本项目下提供的服务或任何一部分不会因第三方依法享有的专利权、商标权或其他知识产权产生侵权；如因第三方提出其专利权、商标权或其他知识产权的侵权之诉讼，则一切法律责任由中标人承担。</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FF0000"/>
          <w:sz w:val="32"/>
          <w:szCs w:val="32"/>
        </w:rPr>
        <w:t>本次</w:t>
      </w:r>
      <w:r>
        <w:rPr>
          <w:rFonts w:hint="eastAsia" w:ascii="仿宋" w:hAnsi="仿宋" w:eastAsia="仿宋" w:cs="仿宋"/>
          <w:color w:val="FF0000"/>
          <w:sz w:val="32"/>
          <w:szCs w:val="32"/>
          <w:lang w:val="en-US" w:eastAsia="zh-CN"/>
        </w:rPr>
        <w:t>公开</w:t>
      </w:r>
      <w:r>
        <w:rPr>
          <w:rFonts w:hint="eastAsia" w:ascii="仿宋" w:hAnsi="仿宋" w:eastAsia="仿宋" w:cs="仿宋"/>
          <w:color w:val="FF0000"/>
          <w:sz w:val="32"/>
          <w:szCs w:val="32"/>
        </w:rPr>
        <w:t>调研项目</w:t>
      </w:r>
      <w:r>
        <w:rPr>
          <w:rFonts w:hint="eastAsia" w:ascii="仿宋" w:hAnsi="仿宋" w:eastAsia="仿宋" w:cs="仿宋"/>
          <w:color w:val="FF0000"/>
          <w:sz w:val="32"/>
          <w:szCs w:val="32"/>
          <w:lang w:val="en-US" w:eastAsia="zh-CN"/>
        </w:rPr>
        <w:t>分为四</w:t>
      </w:r>
      <w:r>
        <w:rPr>
          <w:rFonts w:ascii="仿宋" w:hAnsi="仿宋" w:eastAsia="仿宋" w:cs="仿宋"/>
          <w:color w:val="FF0000"/>
          <w:sz w:val="32"/>
          <w:szCs w:val="32"/>
        </w:rPr>
        <w:t>个</w:t>
      </w:r>
      <w:r>
        <w:rPr>
          <w:rFonts w:hint="eastAsia" w:ascii="仿宋" w:hAnsi="仿宋" w:eastAsia="仿宋" w:cs="仿宋"/>
          <w:color w:val="FF0000"/>
          <w:sz w:val="32"/>
          <w:szCs w:val="32"/>
          <w:lang w:val="en-US" w:eastAsia="zh-CN"/>
        </w:rPr>
        <w:t>采购包</w:t>
      </w:r>
      <w:r>
        <w:rPr>
          <w:rFonts w:ascii="仿宋" w:hAnsi="仿宋" w:eastAsia="仿宋" w:cs="仿宋"/>
          <w:color w:val="FF0000"/>
          <w:sz w:val="32"/>
          <w:szCs w:val="32"/>
        </w:rPr>
        <w:t>，每年</w:t>
      </w:r>
      <w:r>
        <w:rPr>
          <w:rFonts w:hint="eastAsia" w:ascii="仿宋" w:hAnsi="仿宋" w:eastAsia="仿宋" w:cs="仿宋"/>
          <w:color w:val="FF0000"/>
          <w:sz w:val="32"/>
          <w:szCs w:val="32"/>
          <w:lang w:val="en-US" w:eastAsia="zh-CN"/>
        </w:rPr>
        <w:t>按采购包</w:t>
      </w:r>
      <w:r>
        <w:rPr>
          <w:rFonts w:ascii="仿宋" w:hAnsi="仿宋" w:eastAsia="仿宋" w:cs="仿宋"/>
          <w:color w:val="FF0000"/>
          <w:sz w:val="32"/>
          <w:szCs w:val="32"/>
        </w:rPr>
        <w:t>进行服务费用结算。</w:t>
      </w:r>
      <w:r>
        <w:rPr>
          <w:rFonts w:hint="eastAsia" w:ascii="仿宋" w:hAnsi="仿宋" w:eastAsia="仿宋" w:cs="仿宋"/>
          <w:color w:val="FF0000"/>
          <w:sz w:val="32"/>
          <w:szCs w:val="32"/>
          <w:lang w:val="en-US" w:eastAsia="zh-CN"/>
        </w:rPr>
        <w:t>四</w:t>
      </w:r>
      <w:r>
        <w:rPr>
          <w:rFonts w:ascii="仿宋" w:hAnsi="仿宋" w:eastAsia="仿宋" w:cs="仿宋"/>
          <w:color w:val="FF0000"/>
          <w:sz w:val="32"/>
          <w:szCs w:val="32"/>
        </w:rPr>
        <w:t>个</w:t>
      </w:r>
      <w:r>
        <w:rPr>
          <w:rFonts w:hint="eastAsia" w:ascii="仿宋" w:hAnsi="仿宋" w:eastAsia="仿宋" w:cs="仿宋"/>
          <w:color w:val="FF0000"/>
          <w:sz w:val="32"/>
          <w:szCs w:val="32"/>
          <w:lang w:val="en-US" w:eastAsia="zh-CN"/>
        </w:rPr>
        <w:t>采购包</w:t>
      </w:r>
      <w:r>
        <w:rPr>
          <w:rFonts w:ascii="仿宋" w:hAnsi="仿宋" w:eastAsia="仿宋" w:cs="仿宋"/>
          <w:color w:val="FF0000"/>
          <w:sz w:val="32"/>
          <w:szCs w:val="32"/>
        </w:rPr>
        <w:t>分别是</w:t>
      </w:r>
      <w:r>
        <w:rPr>
          <w:rFonts w:ascii="仿宋" w:hAnsi="仿宋" w:eastAsia="仿宋" w:cs="仿宋"/>
          <w:color w:val="000000" w:themeColor="text1"/>
          <w:sz w:val="32"/>
          <w:szCs w:val="32"/>
          <w14:textFill>
            <w14:solidFill>
              <w14:schemeClr w14:val="tx1"/>
            </w14:solidFill>
          </w14:textFill>
        </w:rPr>
        <w:t>：</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采购包</w:t>
      </w:r>
      <w:r>
        <w:rPr>
          <w:rFonts w:ascii="仿宋" w:hAnsi="仿宋" w:eastAsia="仿宋" w:cs="仿宋"/>
          <w:b/>
          <w:bCs/>
          <w:color w:val="000000" w:themeColor="text1"/>
          <w:sz w:val="32"/>
          <w:szCs w:val="32"/>
          <w14:textFill>
            <w14:solidFill>
              <w14:schemeClr w14:val="tx1"/>
            </w14:solidFill>
          </w14:textFill>
        </w:rPr>
        <w:t>一、门诊药房</w:t>
      </w:r>
      <w:r>
        <w:rPr>
          <w:rFonts w:hint="eastAsia" w:ascii="仿宋" w:hAnsi="仿宋" w:eastAsia="仿宋" w:cs="仿宋"/>
          <w:b/>
          <w:bCs/>
          <w:color w:val="000000" w:themeColor="text1"/>
          <w:sz w:val="32"/>
          <w:szCs w:val="32"/>
          <w:lang w:val="en-US" w:eastAsia="zh-CN"/>
          <w14:textFill>
            <w14:solidFill>
              <w14:schemeClr w14:val="tx1"/>
            </w14:solidFill>
          </w14:textFill>
        </w:rPr>
        <w:t>智能化</w:t>
      </w:r>
      <w:r>
        <w:rPr>
          <w:rFonts w:ascii="仿宋" w:hAnsi="仿宋" w:eastAsia="仿宋" w:cs="仿宋"/>
          <w:b/>
          <w:bCs/>
          <w:color w:val="000000" w:themeColor="text1"/>
          <w:sz w:val="32"/>
          <w:szCs w:val="32"/>
          <w14:textFill>
            <w14:solidFill>
              <w14:schemeClr w14:val="tx1"/>
            </w14:solidFill>
          </w14:textFill>
        </w:rPr>
        <w:t>物流服务</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根据采购人门诊药房场地，提供门诊药房的自动化智能化服务，应包括不限于以下内容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药品实时拆零、发药智能核对、自动快速发药</w:t>
      </w:r>
      <w:r>
        <w:rPr>
          <w:rFonts w:hint="eastAsia" w:ascii="仿宋" w:hAnsi="仿宋" w:eastAsia="仿宋" w:cs="仿宋"/>
          <w:color w:val="000000" w:themeColor="text1"/>
          <w:sz w:val="32"/>
          <w:szCs w:val="32"/>
          <w:lang w:val="en-US" w:eastAsia="zh-CN"/>
          <w14:textFill>
            <w14:solidFill>
              <w14:schemeClr w14:val="tx1"/>
            </w14:solidFill>
          </w14:textFill>
        </w:rPr>
        <w:t>等功能，以实现</w:t>
      </w:r>
      <w:r>
        <w:rPr>
          <w:rFonts w:hint="eastAsia" w:ascii="仿宋" w:hAnsi="仿宋" w:eastAsia="仿宋" w:cs="仿宋"/>
          <w:color w:val="000000" w:themeColor="text1"/>
          <w:sz w:val="32"/>
          <w:szCs w:val="32"/>
          <w14:textFill>
            <w14:solidFill>
              <w14:schemeClr w14:val="tx1"/>
            </w14:solidFill>
          </w14:textFill>
        </w:rPr>
        <w:t>各种规格药品的</w:t>
      </w:r>
      <w:r>
        <w:rPr>
          <w:rFonts w:hint="eastAsia" w:ascii="仿宋" w:hAnsi="仿宋" w:eastAsia="仿宋" w:cs="仿宋"/>
          <w:color w:val="000000" w:themeColor="text1"/>
          <w:sz w:val="32"/>
          <w:szCs w:val="32"/>
          <w:lang w:val="en-US" w:eastAsia="zh-CN"/>
          <w14:textFill>
            <w14:solidFill>
              <w14:schemeClr w14:val="tx1"/>
            </w14:solidFill>
          </w14:textFill>
        </w:rPr>
        <w:t>自动</w:t>
      </w:r>
      <w:r>
        <w:rPr>
          <w:rFonts w:hint="eastAsia" w:ascii="仿宋" w:hAnsi="仿宋" w:eastAsia="仿宋" w:cs="仿宋"/>
          <w:color w:val="000000" w:themeColor="text1"/>
          <w:sz w:val="32"/>
          <w:szCs w:val="32"/>
          <w14:textFill>
            <w14:solidFill>
              <w14:schemeClr w14:val="tx1"/>
            </w14:solidFill>
          </w14:textFill>
        </w:rPr>
        <w:t>调剂</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发放</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。通过工作流程优化，提高配药效率及降低差错率，</w:t>
      </w:r>
      <w:r>
        <w:rPr>
          <w:rFonts w:hint="eastAsia" w:ascii="仿宋" w:hAnsi="仿宋" w:eastAsia="仿宋" w:cs="仿宋"/>
          <w:color w:val="000000" w:themeColor="text1"/>
          <w:sz w:val="32"/>
          <w:szCs w:val="32"/>
          <w:lang w:eastAsia="zh-CN"/>
          <w14:textFill>
            <w14:solidFill>
              <w14:schemeClr w14:val="tx1"/>
            </w14:solidFill>
          </w14:textFill>
        </w:rPr>
        <w:t>保障患者用药安全</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药品智能管理</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相关配套服务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实现药品出入库、批号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效期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业务查询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自动盘点等</w:t>
      </w:r>
      <w:r>
        <w:rPr>
          <w:rFonts w:hint="eastAsia" w:ascii="仿宋" w:hAnsi="仿宋" w:eastAsia="仿宋" w:cs="仿宋"/>
          <w:color w:val="000000" w:themeColor="text1"/>
          <w:sz w:val="32"/>
          <w:szCs w:val="32"/>
          <w:lang w:val="en-US" w:eastAsia="zh-CN"/>
          <w14:textFill>
            <w14:solidFill>
              <w14:schemeClr w14:val="tx1"/>
            </w14:solidFill>
          </w14:textFill>
        </w:rPr>
        <w:t>业务的</w:t>
      </w:r>
      <w:r>
        <w:rPr>
          <w:rFonts w:hint="eastAsia" w:ascii="仿宋" w:hAnsi="仿宋" w:eastAsia="仿宋" w:cs="仿宋"/>
          <w:color w:val="000000" w:themeColor="text1"/>
          <w:sz w:val="32"/>
          <w:szCs w:val="32"/>
          <w14:textFill>
            <w14:solidFill>
              <w14:schemeClr w14:val="tx1"/>
            </w14:solidFill>
          </w14:textFill>
        </w:rPr>
        <w:t>可追溯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智能化</w:t>
      </w:r>
      <w:r>
        <w:rPr>
          <w:rFonts w:hint="eastAsia" w:ascii="仿宋" w:hAnsi="仿宋" w:eastAsia="仿宋" w:cs="仿宋"/>
          <w:color w:val="000000" w:themeColor="text1"/>
          <w:sz w:val="32"/>
          <w:szCs w:val="32"/>
          <w14:textFill>
            <w14:solidFill>
              <w14:schemeClr w14:val="tx1"/>
            </w14:solidFill>
          </w14:textFill>
        </w:rPr>
        <w:t>管理</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根据毒麻精药品管理要求，提供毒麻精药品的出入库记录、毒麻精药品专账专册生成、批次、效期、日清日结、定期盘点等功能，实现毒麻精药品管理的流程可视化、运作信息化、操作智能化，保障特殊药品闭环、安全管理。</w:t>
      </w:r>
    </w:p>
    <w:p>
      <w:pPr>
        <w:spacing w:line="60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提供专门的前置审方服务。提供海量药学数据库供查询服务，同时按处方（医嘱）专业审查原理，以药学专业知识为标准进行审查，审查内容包括剂量范围、药物相互作用、特殊人群用药、配伍浓度等，通过设置拦截、提交人工审核等方式，帮助药师向医师实时反馈存在问题的处方（医嘱），要求医师立即修改。记录处方（医嘱）审核全过程，方便后续查询溯源。通过智能化审核助力提升医院药学服务和药学管理水平，保障患者用药安全。</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.提供故障紧急处理的服务。</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门诊药房相关软硬件在运行过程中出现</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.提供合作期内相关</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设施的维保维修、系统升级维护服务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val="en-US" w:eastAsia="zh-CN"/>
          <w14:textFill>
            <w14:solidFill>
              <w14:schemeClr w14:val="tx1"/>
            </w14:solidFill>
          </w14:textFill>
        </w:rPr>
        <w:t>保障</w:t>
      </w:r>
      <w:r>
        <w:rPr>
          <w:rFonts w:hint="eastAsia" w:ascii="仿宋" w:hAnsi="仿宋" w:eastAsia="仿宋" w:cs="仿宋"/>
          <w:color w:val="000000" w:themeColor="text1"/>
          <w:sz w:val="32"/>
          <w:szCs w:val="32"/>
          <w14:textFill>
            <w14:solidFill>
              <w14:schemeClr w14:val="tx1"/>
            </w14:solidFill>
          </w14:textFill>
        </w:rPr>
        <w:t>门诊药房</w:t>
      </w:r>
      <w:r>
        <w:rPr>
          <w:rFonts w:hint="eastAsia" w:ascii="仿宋" w:hAnsi="仿宋" w:eastAsia="仿宋" w:cs="仿宋"/>
          <w:color w:val="000000" w:themeColor="text1"/>
          <w:sz w:val="32"/>
          <w:szCs w:val="32"/>
          <w:lang w:val="en-US" w:eastAsia="zh-CN"/>
          <w14:textFill>
            <w14:solidFill>
              <w14:schemeClr w14:val="tx1"/>
            </w14:solidFill>
          </w14:textFill>
        </w:rPr>
        <w:t>智能化服务顺利开展</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二、住院药房</w:t>
      </w:r>
      <w:r>
        <w:rPr>
          <w:rFonts w:hint="eastAsia" w:ascii="仿宋" w:hAnsi="仿宋" w:eastAsia="仿宋" w:cs="仿宋"/>
          <w:b/>
          <w:bCs/>
          <w:color w:val="000000" w:themeColor="text1"/>
          <w:sz w:val="32"/>
          <w:szCs w:val="32"/>
          <w:lang w:val="en-US" w:eastAsia="zh-CN"/>
          <w14:textFill>
            <w14:solidFill>
              <w14:schemeClr w14:val="tx1"/>
            </w14:solidFill>
          </w14:textFill>
        </w:rPr>
        <w:t>智能化</w:t>
      </w:r>
      <w:r>
        <w:rPr>
          <w:rFonts w:ascii="仿宋" w:hAnsi="仿宋" w:eastAsia="仿宋" w:cs="仿宋"/>
          <w:b/>
          <w:bCs/>
          <w:color w:val="000000" w:themeColor="text1"/>
          <w:sz w:val="32"/>
          <w:szCs w:val="32"/>
          <w14:textFill>
            <w14:solidFill>
              <w14:schemeClr w14:val="tx1"/>
            </w14:solidFill>
          </w14:textFill>
        </w:rPr>
        <w:t>物流服务</w:t>
      </w:r>
    </w:p>
    <w:p>
      <w:pPr>
        <w:spacing w:line="600" w:lineRule="exact"/>
        <w:ind w:firstLine="640" w:firstLineChars="200"/>
        <w:jc w:val="left"/>
        <w:rPr>
          <w:rFonts w:hint="eastAsia" w:ascii="仿宋" w:hAnsi="仿宋" w:eastAsia="仿宋" w:cs="仿宋"/>
          <w:color w:val="000000" w:themeColor="text1"/>
          <w:sz w:val="32"/>
          <w:szCs w:val="32"/>
          <w:highlight w:val="yellow"/>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根据采购人中心药房场地，提供中心药房的智能化服务，应包括不限于以下内容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药品实时拆零、发药智能核对、自动快速发药</w:t>
      </w:r>
      <w:r>
        <w:rPr>
          <w:rFonts w:hint="eastAsia" w:ascii="仿宋" w:hAnsi="仿宋" w:eastAsia="仿宋" w:cs="仿宋"/>
          <w:color w:val="000000" w:themeColor="text1"/>
          <w:sz w:val="32"/>
          <w:szCs w:val="32"/>
          <w:lang w:val="en-US" w:eastAsia="zh-CN"/>
          <w14:textFill>
            <w14:solidFill>
              <w14:schemeClr w14:val="tx1"/>
            </w14:solidFill>
          </w14:textFill>
        </w:rPr>
        <w:t>等功能，以实现</w:t>
      </w:r>
      <w:r>
        <w:rPr>
          <w:rFonts w:hint="eastAsia" w:ascii="仿宋" w:hAnsi="仿宋" w:eastAsia="仿宋" w:cs="仿宋"/>
          <w:color w:val="000000" w:themeColor="text1"/>
          <w:sz w:val="32"/>
          <w:szCs w:val="32"/>
          <w14:textFill>
            <w14:solidFill>
              <w14:schemeClr w14:val="tx1"/>
            </w14:solidFill>
          </w14:textFill>
        </w:rPr>
        <w:t>各种规格药品的</w:t>
      </w:r>
      <w:r>
        <w:rPr>
          <w:rFonts w:hint="eastAsia" w:ascii="仿宋" w:hAnsi="仿宋" w:eastAsia="仿宋" w:cs="仿宋"/>
          <w:color w:val="000000" w:themeColor="text1"/>
          <w:sz w:val="32"/>
          <w:szCs w:val="32"/>
          <w:lang w:val="en-US" w:eastAsia="zh-CN"/>
          <w14:textFill>
            <w14:solidFill>
              <w14:schemeClr w14:val="tx1"/>
            </w14:solidFill>
          </w14:textFill>
        </w:rPr>
        <w:t>自动</w:t>
      </w:r>
      <w:r>
        <w:rPr>
          <w:rFonts w:hint="eastAsia" w:ascii="仿宋" w:hAnsi="仿宋" w:eastAsia="仿宋" w:cs="仿宋"/>
          <w:color w:val="000000" w:themeColor="text1"/>
          <w:sz w:val="32"/>
          <w:szCs w:val="32"/>
          <w14:textFill>
            <w14:solidFill>
              <w14:schemeClr w14:val="tx1"/>
            </w14:solidFill>
          </w14:textFill>
        </w:rPr>
        <w:t>调</w:t>
      </w:r>
      <w:r>
        <w:rPr>
          <w:rFonts w:hint="eastAsia" w:ascii="仿宋" w:hAnsi="仿宋" w:eastAsia="仿宋" w:cs="仿宋"/>
          <w:color w:val="000000" w:themeColor="text1"/>
          <w:sz w:val="32"/>
          <w:szCs w:val="32"/>
          <w:lang w:val="en-US" w:eastAsia="zh-CN"/>
          <w14:textFill>
            <w14:solidFill>
              <w14:schemeClr w14:val="tx1"/>
            </w14:solidFill>
          </w14:textFill>
        </w:rPr>
        <w:t>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复核及</w:t>
      </w:r>
      <w:r>
        <w:rPr>
          <w:rFonts w:hint="eastAsia" w:ascii="仿宋" w:hAnsi="仿宋" w:eastAsia="仿宋" w:cs="仿宋"/>
          <w:color w:val="000000" w:themeColor="text1"/>
          <w:sz w:val="32"/>
          <w:szCs w:val="32"/>
          <w14:textFill>
            <w14:solidFill>
              <w14:schemeClr w14:val="tx1"/>
            </w14:solidFill>
          </w14:textFill>
        </w:rPr>
        <w:t>发放</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。通过工作流程优化，提高配药效率及降低差错率，</w:t>
      </w:r>
      <w:r>
        <w:rPr>
          <w:rFonts w:hint="eastAsia" w:ascii="仿宋" w:hAnsi="仿宋" w:eastAsia="仿宋" w:cs="仿宋"/>
          <w:color w:val="000000" w:themeColor="text1"/>
          <w:sz w:val="32"/>
          <w:szCs w:val="32"/>
          <w:lang w:eastAsia="zh-CN"/>
          <w14:textFill>
            <w14:solidFill>
              <w14:schemeClr w14:val="tx1"/>
            </w14:solidFill>
          </w14:textFill>
        </w:rPr>
        <w:t>保障患者用药安全</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2.提供</w:t>
      </w:r>
      <w:r>
        <w:rPr>
          <w:rFonts w:hint="eastAsia" w:ascii="仿宋" w:hAnsi="仿宋" w:eastAsia="仿宋" w:cs="仿宋"/>
          <w:color w:val="000000" w:themeColor="text1"/>
          <w:sz w:val="32"/>
          <w:szCs w:val="32"/>
          <w14:textFill>
            <w14:solidFill>
              <w14:schemeClr w14:val="tx1"/>
            </w14:solidFill>
          </w14:textFill>
        </w:rPr>
        <w:t>药品智能管理</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相关配套服务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实现药品出入库、批号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效期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业务查询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自动盘点等</w:t>
      </w:r>
      <w:r>
        <w:rPr>
          <w:rFonts w:hint="eastAsia" w:ascii="仿宋" w:hAnsi="仿宋" w:eastAsia="仿宋" w:cs="仿宋"/>
          <w:color w:val="000000" w:themeColor="text1"/>
          <w:sz w:val="32"/>
          <w:szCs w:val="32"/>
          <w:lang w:val="en-US" w:eastAsia="zh-CN"/>
          <w14:textFill>
            <w14:solidFill>
              <w14:schemeClr w14:val="tx1"/>
            </w14:solidFill>
          </w14:textFill>
        </w:rPr>
        <w:t>业务的</w:t>
      </w:r>
      <w:r>
        <w:rPr>
          <w:rFonts w:hint="eastAsia" w:ascii="仿宋" w:hAnsi="仿宋" w:eastAsia="仿宋" w:cs="仿宋"/>
          <w:color w:val="000000" w:themeColor="text1"/>
          <w:sz w:val="32"/>
          <w:szCs w:val="32"/>
          <w14:textFill>
            <w14:solidFill>
              <w14:schemeClr w14:val="tx1"/>
            </w14:solidFill>
          </w14:textFill>
        </w:rPr>
        <w:t>可追溯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智能化</w:t>
      </w:r>
      <w:r>
        <w:rPr>
          <w:rFonts w:hint="eastAsia" w:ascii="仿宋" w:hAnsi="仿宋" w:eastAsia="仿宋" w:cs="仿宋"/>
          <w:color w:val="000000" w:themeColor="text1"/>
          <w:sz w:val="32"/>
          <w:szCs w:val="32"/>
          <w14:textFill>
            <w14:solidFill>
              <w14:schemeClr w14:val="tx1"/>
            </w14:solidFill>
          </w14:textFill>
        </w:rPr>
        <w:t>管理</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3.根据毒麻精药品管理要求，需提供</w:t>
      </w:r>
      <w:r>
        <w:rPr>
          <w:rFonts w:hint="eastAsia" w:ascii="仿宋" w:hAnsi="仿宋" w:eastAsia="仿宋" w:cs="仿宋"/>
          <w:color w:val="000000" w:themeColor="text1"/>
          <w:sz w:val="32"/>
          <w:szCs w:val="32"/>
          <w:u w:val="single"/>
          <w:lang w:val="en-US" w:eastAsia="zh-CN"/>
          <w14:textFill>
            <w14:solidFill>
              <w14:schemeClr w14:val="tx1"/>
            </w14:solidFill>
          </w14:textFill>
        </w:rPr>
        <w:t>中心药房和麻醉手术室</w:t>
      </w:r>
      <w:r>
        <w:rPr>
          <w:rFonts w:hint="eastAsia" w:ascii="仿宋" w:hAnsi="仿宋" w:eastAsia="仿宋" w:cs="仿宋"/>
          <w:color w:val="000000" w:themeColor="text1"/>
          <w:sz w:val="32"/>
          <w:szCs w:val="32"/>
          <w:lang w:val="en-US" w:eastAsia="zh-CN"/>
          <w14:textFill>
            <w14:solidFill>
              <w14:schemeClr w14:val="tx1"/>
            </w14:solidFill>
          </w14:textFill>
        </w:rPr>
        <w:t>的毒麻精药品出入库记录、毒麻精药品专账专册生成、批次、效期、日清日结、定期盘点等功能，实现毒麻精药品管理的流程可视化、运作信息化、操作智能化，保障特殊药品闭环、安全管理。</w:t>
      </w:r>
    </w:p>
    <w:p>
      <w:pPr>
        <w:spacing w:line="60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提供专门的前置审方服务。提供海量药学数据库供查询服务，同时按处方（医嘱）专业审查原理，以药学专业知识为标准进行审查，审查内容包括剂量范围、药物相互作用、特殊人群用药、配伍浓度等，通过设置拦截、提交人工审核等方式，帮助药师向医师实时反馈存在问题的处方（医嘱），要求医师立即修改。记录处方（医嘱）审核全过程，方便后续查询溯源。通过智能化审核助力提升医院药学服务和药学管理水平，保障患者用药安全。</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.提供故障紧急处理的服务。</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u w:val="single"/>
          <w:lang w:val="en-US" w:eastAsia="zh-CN"/>
          <w14:textFill>
            <w14:solidFill>
              <w14:schemeClr w14:val="tx1"/>
            </w14:solidFill>
          </w14:textFill>
        </w:rPr>
        <w:t>中心</w:t>
      </w:r>
      <w:r>
        <w:rPr>
          <w:rFonts w:hint="eastAsia" w:ascii="仿宋" w:hAnsi="仿宋" w:eastAsia="仿宋" w:cs="仿宋"/>
          <w:color w:val="000000" w:themeColor="text1"/>
          <w:sz w:val="32"/>
          <w:szCs w:val="32"/>
          <w:u w:val="single"/>
          <w14:textFill>
            <w14:solidFill>
              <w14:schemeClr w14:val="tx1"/>
            </w14:solidFill>
          </w14:textFill>
        </w:rPr>
        <w:t>药房</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含麻醉手术室的毒麻精药品管理</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相关软硬件在运行过程中出现</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.提供合作期内相关</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设施的维保维修、系统升级维护服务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val="en-US" w:eastAsia="zh-CN"/>
          <w14:textFill>
            <w14:solidFill>
              <w14:schemeClr w14:val="tx1"/>
            </w14:solidFill>
          </w14:textFill>
        </w:rPr>
        <w:t>保障</w:t>
      </w:r>
      <w:r>
        <w:rPr>
          <w:rFonts w:hint="eastAsia" w:ascii="仿宋" w:hAnsi="仿宋" w:eastAsia="仿宋" w:cs="仿宋"/>
          <w:color w:val="000000" w:themeColor="text1"/>
          <w:sz w:val="32"/>
          <w:szCs w:val="32"/>
          <w:u w:val="single"/>
          <w:lang w:val="en-US" w:eastAsia="zh-CN"/>
          <w14:textFill>
            <w14:solidFill>
              <w14:schemeClr w14:val="tx1"/>
            </w14:solidFill>
          </w14:textFill>
        </w:rPr>
        <w:t>中心</w:t>
      </w:r>
      <w:r>
        <w:rPr>
          <w:rFonts w:hint="eastAsia" w:ascii="仿宋" w:hAnsi="仿宋" w:eastAsia="仿宋" w:cs="仿宋"/>
          <w:color w:val="000000" w:themeColor="text1"/>
          <w:sz w:val="32"/>
          <w:szCs w:val="32"/>
          <w:u w:val="single"/>
          <w14:textFill>
            <w14:solidFill>
              <w14:schemeClr w14:val="tx1"/>
            </w14:solidFill>
          </w14:textFill>
        </w:rPr>
        <w:t>药房</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含麻醉手术室的毒麻精药品管理</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智能化服务顺利开展</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default" w:ascii="仿宋" w:hAnsi="仿宋" w:eastAsia="仿宋" w:cs="仿宋"/>
          <w:strike w:val="0"/>
          <w:dstrike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三、静脉用药调配中心智能化物流服务</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根据采购人静脉用药调配中心（下称静配中心）场地、床位数量及业务需求，提供静配中心的智能化服务，应包括不限于以下内容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1.提供</w:t>
      </w:r>
      <w:r>
        <w:rPr>
          <w:rFonts w:hint="eastAsia" w:ascii="仿宋" w:hAnsi="仿宋" w:eastAsia="仿宋" w:cs="仿宋"/>
          <w:color w:val="000000" w:themeColor="text1"/>
          <w:sz w:val="32"/>
          <w:szCs w:val="32"/>
          <w14:textFill>
            <w14:solidFill>
              <w14:schemeClr w14:val="tx1"/>
            </w14:solidFill>
          </w14:textFill>
        </w:rPr>
        <w:t>静配中心的医嘱审核、</w:t>
      </w:r>
      <w:r>
        <w:rPr>
          <w:rFonts w:hint="eastAsia" w:ascii="仿宋" w:hAnsi="仿宋" w:eastAsia="仿宋" w:cs="仿宋"/>
          <w:color w:val="000000" w:themeColor="text1"/>
          <w:sz w:val="32"/>
          <w:szCs w:val="32"/>
          <w:lang w:val="en-US" w:eastAsia="zh-CN"/>
          <w14:textFill>
            <w14:solidFill>
              <w14:schemeClr w14:val="tx1"/>
            </w14:solidFill>
          </w14:textFill>
        </w:rPr>
        <w:t>药品智能管理与</w:t>
      </w:r>
      <w:r>
        <w:rPr>
          <w:rFonts w:hint="eastAsia" w:ascii="仿宋" w:hAnsi="仿宋" w:eastAsia="仿宋" w:cs="仿宋"/>
          <w:color w:val="000000" w:themeColor="text1"/>
          <w:sz w:val="32"/>
          <w:szCs w:val="32"/>
          <w14:textFill>
            <w14:solidFill>
              <w14:schemeClr w14:val="tx1"/>
            </w14:solidFill>
          </w14:textFill>
        </w:rPr>
        <w:t>根据医嘱的药品摆放、溶媒打印贴签、入仓前核对、入仓冲配、</w:t>
      </w:r>
      <w:r>
        <w:rPr>
          <w:rFonts w:hint="eastAsia" w:ascii="仿宋" w:hAnsi="仿宋" w:eastAsia="仿宋" w:cs="仿宋"/>
          <w:color w:val="000000" w:themeColor="text1"/>
          <w:sz w:val="32"/>
          <w:szCs w:val="32"/>
          <w:lang w:val="en-US" w:eastAsia="zh-CN"/>
          <w14:textFill>
            <w14:solidFill>
              <w14:schemeClr w14:val="tx1"/>
            </w14:solidFill>
          </w14:textFill>
        </w:rPr>
        <w:t>按医嘱内容自动生成输液标签并自动贴标签、</w:t>
      </w:r>
      <w:r>
        <w:rPr>
          <w:rFonts w:hint="eastAsia" w:ascii="仿宋" w:hAnsi="仿宋" w:eastAsia="仿宋" w:cs="仿宋"/>
          <w:color w:val="000000" w:themeColor="text1"/>
          <w:sz w:val="32"/>
          <w:szCs w:val="32"/>
          <w14:textFill>
            <w14:solidFill>
              <w14:schemeClr w14:val="tx1"/>
            </w14:solidFill>
          </w14:textFill>
        </w:rPr>
        <w:t>成品出仓核对、</w:t>
      </w:r>
      <w:r>
        <w:rPr>
          <w:rFonts w:hint="eastAsia" w:ascii="仿宋" w:hAnsi="仿宋" w:eastAsia="仿宋" w:cs="仿宋"/>
          <w:color w:val="000000" w:themeColor="text1"/>
          <w:sz w:val="32"/>
          <w:szCs w:val="32"/>
          <w:lang w:val="en-US" w:eastAsia="zh-CN"/>
          <w14:textFill>
            <w14:solidFill>
              <w14:schemeClr w14:val="tx1"/>
            </w14:solidFill>
          </w14:textFill>
        </w:rPr>
        <w:t>成品按病区智能分拣、成品物流转运、可视化的查询分析功能</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智能化服务</w:t>
      </w:r>
      <w:r>
        <w:rPr>
          <w:rFonts w:hint="eastAsia" w:ascii="仿宋" w:hAnsi="仿宋" w:eastAsia="仿宋" w:cs="仿宋"/>
          <w:color w:val="000000" w:themeColor="text1"/>
          <w:sz w:val="32"/>
          <w:szCs w:val="32"/>
          <w14:textFill>
            <w14:solidFill>
              <w14:schemeClr w14:val="tx1"/>
            </w14:solidFill>
          </w14:textFill>
        </w:rPr>
        <w:t>，提高静脉用药质量，促进静脉用药的合理使用，保障患者用药安全，预防职业暴露，提高药学服务能力和水平。</w:t>
      </w:r>
    </w:p>
    <w:p>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2.提供药品智能管理相关配套服务，实现药品出入库、批号、效期、业务查询、自动盘点等业务的可追溯、智能化管理。</w:t>
      </w:r>
    </w:p>
    <w:p>
      <w:pPr>
        <w:spacing w:line="600" w:lineRule="exact"/>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3.提供符合静配中心工作要求的</w:t>
      </w:r>
      <w:r>
        <w:rPr>
          <w:rFonts w:hint="eastAsia" w:ascii="仿宋" w:hAnsi="仿宋" w:eastAsia="仿宋" w:cs="仿宋"/>
          <w:color w:val="000000" w:themeColor="text1"/>
          <w:sz w:val="32"/>
          <w:szCs w:val="32"/>
          <w:highlight w:val="none"/>
          <w14:textFill>
            <w14:solidFill>
              <w14:schemeClr w14:val="tx1"/>
            </w14:solidFill>
          </w14:textFill>
        </w:rPr>
        <w:t>环境智能化测控</w:t>
      </w:r>
      <w:r>
        <w:rPr>
          <w:rFonts w:hint="eastAsia" w:ascii="仿宋" w:hAnsi="仿宋" w:eastAsia="仿宋" w:cs="仿宋"/>
          <w:color w:val="000000" w:themeColor="text1"/>
          <w:sz w:val="32"/>
          <w:szCs w:val="32"/>
          <w:highlight w:val="none"/>
          <w:lang w:val="en-US" w:eastAsia="zh-CN"/>
          <w14:textFill>
            <w14:solidFill>
              <w14:schemeClr w14:val="tx1"/>
            </w14:solidFill>
          </w14:textFill>
        </w:rPr>
        <w:t>配套支持服务，如温湿度智能监控、不同调配间的压差监控等。</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.提供故障紧急处理的服务。</w:t>
      </w:r>
      <w:r>
        <w:rPr>
          <w:rFonts w:hint="eastAsia" w:ascii="仿宋" w:hAnsi="仿宋" w:eastAsia="仿宋" w:cs="仿宋"/>
          <w:color w:val="000000" w:themeColor="text1"/>
          <w:sz w:val="32"/>
          <w:szCs w:val="32"/>
          <w:lang w:val="en-US" w:eastAsia="zh-CN"/>
          <w14:textFill>
            <w14:solidFill>
              <w14:schemeClr w14:val="tx1"/>
            </w14:solidFill>
          </w14:textFill>
        </w:rPr>
        <w:t>对静配中心</w:t>
      </w:r>
      <w:r>
        <w:rPr>
          <w:rFonts w:hint="eastAsia" w:ascii="仿宋" w:hAnsi="仿宋" w:eastAsia="仿宋" w:cs="仿宋"/>
          <w:color w:val="000000" w:themeColor="text1"/>
          <w:sz w:val="32"/>
          <w:szCs w:val="32"/>
          <w14:textFill>
            <w14:solidFill>
              <w14:schemeClr w14:val="tx1"/>
            </w14:solidFill>
          </w14:textFill>
        </w:rPr>
        <w:t>相关软硬件在运行过程中出现</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.提供合作期内相关</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设施的维保维修、系统升级维护服务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val="en-US" w:eastAsia="zh-CN"/>
          <w14:textFill>
            <w14:solidFill>
              <w14:schemeClr w14:val="tx1"/>
            </w14:solidFill>
          </w14:textFill>
        </w:rPr>
        <w:t>保障静配中心智能化服务顺利开展</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药库</w:t>
      </w:r>
      <w:r>
        <w:rPr>
          <w:rFonts w:ascii="仿宋" w:hAnsi="仿宋" w:eastAsia="仿宋" w:cs="仿宋"/>
          <w:b/>
          <w:bCs/>
          <w:color w:val="000000" w:themeColor="text1"/>
          <w:sz w:val="32"/>
          <w:szCs w:val="32"/>
          <w14:textFill>
            <w14:solidFill>
              <w14:schemeClr w14:val="tx1"/>
            </w14:solidFill>
          </w14:textFill>
        </w:rPr>
        <w:t>智能化物流服务</w:t>
      </w:r>
    </w:p>
    <w:p>
      <w:pPr>
        <w:spacing w:line="600" w:lineRule="exact"/>
        <w:ind w:firstLine="640" w:firstLineChars="200"/>
        <w:jc w:val="left"/>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根据采购人药库场地，</w:t>
      </w:r>
      <w:r>
        <w:rPr>
          <w:rFonts w:hint="eastAsia" w:ascii="仿宋" w:hAnsi="仿宋" w:eastAsia="仿宋" w:cs="仿宋"/>
          <w:color w:val="000000" w:themeColor="text1"/>
          <w:sz w:val="32"/>
          <w:szCs w:val="32"/>
          <w:lang w:val="en-US" w:eastAsia="zh-CN"/>
          <w14:textFill>
            <w14:solidFill>
              <w14:schemeClr w14:val="tx1"/>
            </w14:solidFill>
          </w14:textFill>
        </w:rPr>
        <w:t>提供药库药品管理和业务工作的智能化服务，应包括不限于以下内容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spacing w:line="600" w:lineRule="exact"/>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1.提供智能化、可溯源的药品管理服务，包括但不限于药品出入库管理、药品报损、药品盘点、月末</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结转、预警、</w:t>
      </w:r>
      <w:r>
        <w:rPr>
          <w:rFonts w:hint="eastAsia" w:ascii="仿宋" w:hAnsi="仿宋" w:eastAsia="仿宋" w:cs="仿宋"/>
          <w:b w:val="0"/>
          <w:bCs w:val="0"/>
          <w:color w:val="000000" w:themeColor="text1"/>
          <w:sz w:val="32"/>
          <w:szCs w:val="32"/>
          <w:lang w:val="en-US" w:eastAsia="zh-CN"/>
          <w14:textFill>
            <w14:solidFill>
              <w14:schemeClr w14:val="tx1"/>
            </w14:solidFill>
          </w14:textFill>
        </w:rPr>
        <w:t>药品调价、毒麻精药品管理等，避免一级库管理员手工录入出入库信息，从而减少差错，提高工作效率。</w:t>
      </w:r>
    </w:p>
    <w:p>
      <w:pPr>
        <w:numPr>
          <w:ilvl w:val="0"/>
          <w:numId w:val="0"/>
        </w:numPr>
        <w:spacing w:line="600" w:lineRule="exact"/>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提供自动化的业务工作全流程服务，包括但不限于药品入库、药品上架、批次管理、药品出库、库存管理、效期管理等，各项业务要求支持药品的追溯码管理自动化（须按医保政策动态调整相应管理），能自动识别各个供应商或厂家的条码信息，避免二级库管理员手工录入出入库信息。</w:t>
      </w:r>
    </w:p>
    <w:p>
      <w:pPr>
        <w:numPr>
          <w:ilvl w:val="0"/>
          <w:numId w:val="0"/>
        </w:numPr>
        <w:spacing w:line="600" w:lineRule="exact"/>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3.提供符合药品安全储存的</w:t>
      </w:r>
      <w:r>
        <w:rPr>
          <w:rFonts w:hint="eastAsia" w:ascii="仿宋" w:hAnsi="仿宋" w:eastAsia="仿宋" w:cs="仿宋"/>
          <w:color w:val="000000" w:themeColor="text1"/>
          <w:sz w:val="32"/>
          <w:szCs w:val="32"/>
          <w:highlight w:val="none"/>
          <w14:textFill>
            <w14:solidFill>
              <w14:schemeClr w14:val="tx1"/>
            </w14:solidFill>
          </w14:textFill>
        </w:rPr>
        <w:t>环境智能化测控</w:t>
      </w:r>
      <w:r>
        <w:rPr>
          <w:rFonts w:hint="eastAsia" w:ascii="仿宋" w:hAnsi="仿宋" w:eastAsia="仿宋" w:cs="仿宋"/>
          <w:color w:val="000000" w:themeColor="text1"/>
          <w:sz w:val="32"/>
          <w:szCs w:val="32"/>
          <w:highlight w:val="none"/>
          <w:lang w:val="en-US" w:eastAsia="zh-CN"/>
          <w14:textFill>
            <w14:solidFill>
              <w14:schemeClr w14:val="tx1"/>
            </w14:solidFill>
          </w14:textFill>
        </w:rPr>
        <w:t>配套支持服务，如温湿度智能监控等，保证药品质量安全。</w:t>
      </w:r>
    </w:p>
    <w:p>
      <w:pPr>
        <w:numPr>
          <w:ilvl w:val="0"/>
          <w:numId w:val="0"/>
        </w:num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根据毒麻精药品管理要求，提供毒麻精药品的出入库记录、毒麻精药品专账专册生成、日清日结、批次、效期、预警、定期盘点等功能，实现毒麻精药品管理的流程可视化、运作信息化、操作智能化，保障特殊药品闭环、安全管理。</w:t>
      </w:r>
    </w:p>
    <w:p>
      <w:pPr>
        <w:numPr>
          <w:ilvl w:val="0"/>
          <w:numId w:val="0"/>
        </w:numPr>
        <w:spacing w:line="600" w:lineRule="exact"/>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5.提供可移动无纸化作业</w:t>
      </w:r>
      <w:r>
        <w:rPr>
          <w:rFonts w:hint="eastAsia" w:ascii="仿宋" w:hAnsi="仿宋" w:eastAsia="仿宋" w:cs="仿宋"/>
          <w:color w:val="000000" w:themeColor="text1"/>
          <w:sz w:val="32"/>
          <w:szCs w:val="32"/>
          <w:highlight w:val="none"/>
          <w:lang w:val="en-US" w:eastAsia="zh-CN"/>
          <w14:textFill>
            <w14:solidFill>
              <w14:schemeClr w14:val="tx1"/>
            </w14:solidFill>
          </w14:textFill>
        </w:rPr>
        <w:t>配套支持服务。</w:t>
      </w:r>
    </w:p>
    <w:p>
      <w:pPr>
        <w:spacing w:line="60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.提供故障紧急处理的服务。</w:t>
      </w:r>
      <w:r>
        <w:rPr>
          <w:rFonts w:hint="eastAsia" w:ascii="仿宋" w:hAnsi="仿宋" w:eastAsia="仿宋" w:cs="仿宋"/>
          <w:color w:val="000000" w:themeColor="text1"/>
          <w:sz w:val="32"/>
          <w:szCs w:val="32"/>
          <w:highlight w:val="none"/>
          <w:lang w:val="en-US" w:eastAsia="zh-CN"/>
          <w14:textFill>
            <w14:solidFill>
              <w14:schemeClr w14:val="tx1"/>
            </w14:solidFill>
          </w14:textFill>
        </w:rPr>
        <w:t>对药库</w:t>
      </w:r>
      <w:r>
        <w:rPr>
          <w:rFonts w:hint="eastAsia" w:ascii="仿宋" w:hAnsi="仿宋" w:eastAsia="仿宋" w:cs="仿宋"/>
          <w:color w:val="000000" w:themeColor="text1"/>
          <w:sz w:val="32"/>
          <w:szCs w:val="32"/>
          <w:highlight w:val="none"/>
          <w14:textFill>
            <w14:solidFill>
              <w14:schemeClr w14:val="tx1"/>
            </w14:solidFill>
          </w14:textFill>
        </w:rPr>
        <w:t>相关软硬件在运行过程中出现</w:t>
      </w:r>
      <w:r>
        <w:rPr>
          <w:rFonts w:hint="eastAsia" w:ascii="仿宋" w:hAnsi="仿宋" w:eastAsia="仿宋" w:cs="仿宋"/>
          <w:color w:val="000000" w:themeColor="text1"/>
          <w:sz w:val="32"/>
          <w:szCs w:val="32"/>
          <w:highlight w:val="none"/>
          <w:lang w:val="en-US" w:eastAsia="zh-CN"/>
          <w14:textFill>
            <w14:solidFill>
              <w14:schemeClr w14:val="tx1"/>
            </w14:solidFill>
          </w14:textFill>
        </w:rPr>
        <w:t>设备</w:t>
      </w:r>
      <w:r>
        <w:rPr>
          <w:rFonts w:hint="eastAsia" w:ascii="仿宋" w:hAnsi="仿宋" w:eastAsia="仿宋" w:cs="仿宋"/>
          <w:color w:val="000000" w:themeColor="text1"/>
          <w:sz w:val="32"/>
          <w:szCs w:val="32"/>
          <w:highlight w:val="none"/>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14:textFill>
            <w14:solidFill>
              <w14:schemeClr w14:val="tx1"/>
            </w14:solidFill>
          </w14:textFill>
        </w:rPr>
        <w:t>.提供合作期内相关</w:t>
      </w:r>
      <w:r>
        <w:rPr>
          <w:rFonts w:hint="eastAsia" w:ascii="仿宋" w:hAnsi="仿宋" w:eastAsia="仿宋" w:cs="仿宋"/>
          <w:color w:val="000000" w:themeColor="text1"/>
          <w:sz w:val="32"/>
          <w:szCs w:val="32"/>
          <w:highlight w:val="none"/>
          <w:lang w:val="en-US" w:eastAsia="zh-CN"/>
          <w14:textFill>
            <w14:solidFill>
              <w14:schemeClr w14:val="tx1"/>
            </w14:solidFill>
          </w14:textFill>
        </w:rPr>
        <w:t>设备</w:t>
      </w:r>
      <w:r>
        <w:rPr>
          <w:rFonts w:hint="eastAsia" w:ascii="仿宋" w:hAnsi="仿宋" w:eastAsia="仿宋" w:cs="仿宋"/>
          <w:color w:val="000000" w:themeColor="text1"/>
          <w:sz w:val="32"/>
          <w:szCs w:val="32"/>
          <w:highlight w:val="none"/>
          <w14:textFill>
            <w14:solidFill>
              <w14:schemeClr w14:val="tx1"/>
            </w14:solidFill>
          </w14:textFill>
        </w:rPr>
        <w:t>设施的维保维修、系统升级维护服务</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以</w:t>
      </w:r>
      <w:r>
        <w:rPr>
          <w:rFonts w:hint="eastAsia" w:ascii="仿宋" w:hAnsi="仿宋" w:eastAsia="仿宋" w:cs="仿宋"/>
          <w:color w:val="000000" w:themeColor="text1"/>
          <w:sz w:val="32"/>
          <w:szCs w:val="32"/>
          <w:highlight w:val="none"/>
          <w:lang w:val="en-US" w:eastAsia="zh-CN"/>
          <w14:textFill>
            <w14:solidFill>
              <w14:schemeClr w14:val="tx1"/>
            </w14:solidFill>
          </w14:textFill>
        </w:rPr>
        <w:t>保障药库智能化服务顺利开展</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服务项目需求书</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供应商承诺实施本项目时符合国家有关政策规定（中标人需出具承诺函并加盖公章），</w:t>
      </w:r>
      <w:r>
        <w:rPr>
          <w:rFonts w:hint="eastAsia" w:ascii="仿宋" w:hAnsi="仿宋" w:eastAsia="仿宋" w:cs="仿宋"/>
          <w:color w:val="000000" w:themeColor="text1"/>
          <w:sz w:val="32"/>
          <w:szCs w:val="32"/>
          <w14:textFill>
            <w14:solidFill>
              <w14:schemeClr w14:val="tx1"/>
            </w14:solidFill>
          </w14:textFill>
        </w:rPr>
        <w:t>本项目实施和合同履约期间，如国家卫健委、教育部、广东省卫健委、</w:t>
      </w:r>
      <w:r>
        <w:rPr>
          <w:rFonts w:hint="eastAsia" w:ascii="仿宋" w:hAnsi="仿宋" w:eastAsia="仿宋" w:cs="仿宋"/>
          <w:color w:val="000000" w:themeColor="text1"/>
          <w:sz w:val="32"/>
          <w:szCs w:val="32"/>
          <w:lang w:val="en-US" w:eastAsia="zh-CN"/>
          <w14:textFill>
            <w14:solidFill>
              <w14:schemeClr w14:val="tx1"/>
            </w14:solidFill>
          </w14:textFill>
        </w:rPr>
        <w:t>茂名</w:t>
      </w:r>
      <w:r>
        <w:rPr>
          <w:rFonts w:hint="eastAsia" w:ascii="仿宋" w:hAnsi="仿宋" w:eastAsia="仿宋" w:cs="仿宋"/>
          <w:color w:val="000000" w:themeColor="text1"/>
          <w:sz w:val="32"/>
          <w:szCs w:val="32"/>
          <w14:textFill>
            <w14:solidFill>
              <w14:schemeClr w14:val="tx1"/>
            </w14:solidFill>
          </w14:textFill>
        </w:rPr>
        <w:t>市卫健局等上级部门或其它政府部门对本类项目有调整要求，则采购人和</w:t>
      </w:r>
      <w:r>
        <w:rPr>
          <w:rFonts w:hint="eastAsia" w:ascii="仿宋" w:hAnsi="仿宋" w:eastAsia="仿宋" w:cs="仿宋"/>
          <w:color w:val="000000" w:themeColor="text1"/>
          <w:sz w:val="32"/>
          <w:szCs w:val="32"/>
          <w:lang w:val="en-US" w:eastAsia="zh-CN"/>
          <w14:textFill>
            <w14:solidFill>
              <w14:schemeClr w14:val="tx1"/>
            </w14:solidFill>
          </w14:textFill>
        </w:rPr>
        <w:t>供应商</w:t>
      </w:r>
      <w:r>
        <w:rPr>
          <w:rFonts w:hint="eastAsia" w:ascii="仿宋" w:hAnsi="仿宋" w:eastAsia="仿宋" w:cs="仿宋"/>
          <w:color w:val="000000" w:themeColor="text1"/>
          <w:sz w:val="32"/>
          <w:szCs w:val="32"/>
          <w14:textFill>
            <w14:solidFill>
              <w14:schemeClr w14:val="tx1"/>
            </w14:solidFill>
          </w14:textFill>
        </w:rPr>
        <w:t>须无条件按要求予以配合、落实、办理。</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供应商</w:t>
      </w:r>
      <w:r>
        <w:rPr>
          <w:rFonts w:hint="eastAsia" w:ascii="仿宋" w:hAnsi="仿宋" w:eastAsia="仿宋" w:cs="仿宋"/>
          <w:color w:val="000000" w:themeColor="text1"/>
          <w:sz w:val="32"/>
          <w:szCs w:val="32"/>
          <w14:textFill>
            <w14:solidFill>
              <w14:schemeClr w14:val="tx1"/>
            </w14:solidFill>
          </w14:textFill>
        </w:rPr>
        <w:t>应保证本项目下提供的服务或任何一部分不会因第三方依法享有的专利权、商标权或其他知识产权产生侵权；如因第三方提出其专利权、商标权或其他知识产权的侵权之诉讼，则一切法律责任由中标人承担。</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FF0000"/>
          <w:sz w:val="32"/>
          <w:szCs w:val="32"/>
        </w:rPr>
        <w:t>本次</w:t>
      </w:r>
      <w:r>
        <w:rPr>
          <w:rFonts w:hint="eastAsia" w:ascii="仿宋" w:hAnsi="仿宋" w:eastAsia="仿宋" w:cs="仿宋"/>
          <w:color w:val="FF0000"/>
          <w:sz w:val="32"/>
          <w:szCs w:val="32"/>
          <w:lang w:val="en-US" w:eastAsia="zh-CN"/>
        </w:rPr>
        <w:t>公开</w:t>
      </w:r>
      <w:r>
        <w:rPr>
          <w:rFonts w:hint="eastAsia" w:ascii="仿宋" w:hAnsi="仿宋" w:eastAsia="仿宋" w:cs="仿宋"/>
          <w:color w:val="FF0000"/>
          <w:sz w:val="32"/>
          <w:szCs w:val="32"/>
        </w:rPr>
        <w:t>调研项目</w:t>
      </w:r>
      <w:r>
        <w:rPr>
          <w:rFonts w:hint="eastAsia" w:ascii="仿宋" w:hAnsi="仿宋" w:eastAsia="仿宋" w:cs="仿宋"/>
          <w:color w:val="FF0000"/>
          <w:sz w:val="32"/>
          <w:szCs w:val="32"/>
          <w:lang w:val="en-US" w:eastAsia="zh-CN"/>
        </w:rPr>
        <w:t>分为四</w:t>
      </w:r>
      <w:r>
        <w:rPr>
          <w:rFonts w:ascii="仿宋" w:hAnsi="仿宋" w:eastAsia="仿宋" w:cs="仿宋"/>
          <w:color w:val="FF0000"/>
          <w:sz w:val="32"/>
          <w:szCs w:val="32"/>
        </w:rPr>
        <w:t>个</w:t>
      </w:r>
      <w:r>
        <w:rPr>
          <w:rFonts w:hint="eastAsia" w:ascii="仿宋" w:hAnsi="仿宋" w:eastAsia="仿宋" w:cs="仿宋"/>
          <w:color w:val="FF0000"/>
          <w:sz w:val="32"/>
          <w:szCs w:val="32"/>
          <w:lang w:val="en-US" w:eastAsia="zh-CN"/>
        </w:rPr>
        <w:t>采购包</w:t>
      </w:r>
      <w:r>
        <w:rPr>
          <w:rFonts w:ascii="仿宋" w:hAnsi="仿宋" w:eastAsia="仿宋" w:cs="仿宋"/>
          <w:color w:val="FF0000"/>
          <w:sz w:val="32"/>
          <w:szCs w:val="32"/>
        </w:rPr>
        <w:t>，每年</w:t>
      </w:r>
      <w:r>
        <w:rPr>
          <w:rFonts w:hint="eastAsia" w:ascii="仿宋" w:hAnsi="仿宋" w:eastAsia="仿宋" w:cs="仿宋"/>
          <w:color w:val="FF0000"/>
          <w:sz w:val="32"/>
          <w:szCs w:val="32"/>
          <w:lang w:val="en-US" w:eastAsia="zh-CN"/>
        </w:rPr>
        <w:t>按采购包</w:t>
      </w:r>
      <w:r>
        <w:rPr>
          <w:rFonts w:ascii="仿宋" w:hAnsi="仿宋" w:eastAsia="仿宋" w:cs="仿宋"/>
          <w:color w:val="FF0000"/>
          <w:sz w:val="32"/>
          <w:szCs w:val="32"/>
        </w:rPr>
        <w:t>进行服务费用结算。</w:t>
      </w:r>
      <w:r>
        <w:rPr>
          <w:rFonts w:hint="eastAsia" w:ascii="仿宋" w:hAnsi="仿宋" w:eastAsia="仿宋" w:cs="仿宋"/>
          <w:color w:val="FF0000"/>
          <w:sz w:val="32"/>
          <w:szCs w:val="32"/>
          <w:lang w:val="en-US" w:eastAsia="zh-CN"/>
        </w:rPr>
        <w:t>四</w:t>
      </w:r>
      <w:r>
        <w:rPr>
          <w:rFonts w:ascii="仿宋" w:hAnsi="仿宋" w:eastAsia="仿宋" w:cs="仿宋"/>
          <w:color w:val="FF0000"/>
          <w:sz w:val="32"/>
          <w:szCs w:val="32"/>
        </w:rPr>
        <w:t>个</w:t>
      </w:r>
      <w:r>
        <w:rPr>
          <w:rFonts w:hint="eastAsia" w:ascii="仿宋" w:hAnsi="仿宋" w:eastAsia="仿宋" w:cs="仿宋"/>
          <w:color w:val="FF0000"/>
          <w:sz w:val="32"/>
          <w:szCs w:val="32"/>
          <w:lang w:val="en-US" w:eastAsia="zh-CN"/>
        </w:rPr>
        <w:t>采购包</w:t>
      </w:r>
      <w:r>
        <w:rPr>
          <w:rFonts w:ascii="仿宋" w:hAnsi="仿宋" w:eastAsia="仿宋" w:cs="仿宋"/>
          <w:color w:val="FF0000"/>
          <w:sz w:val="32"/>
          <w:szCs w:val="32"/>
        </w:rPr>
        <w:t>分别是</w:t>
      </w:r>
      <w:r>
        <w:rPr>
          <w:rFonts w:ascii="仿宋" w:hAnsi="仿宋" w:eastAsia="仿宋" w:cs="仿宋"/>
          <w:color w:val="000000" w:themeColor="text1"/>
          <w:sz w:val="32"/>
          <w:szCs w:val="32"/>
          <w14:textFill>
            <w14:solidFill>
              <w14:schemeClr w14:val="tx1"/>
            </w14:solidFill>
          </w14:textFill>
        </w:rPr>
        <w:t>：</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采购包</w:t>
      </w:r>
      <w:r>
        <w:rPr>
          <w:rFonts w:ascii="仿宋" w:hAnsi="仿宋" w:eastAsia="仿宋" w:cs="仿宋"/>
          <w:b/>
          <w:bCs/>
          <w:color w:val="000000" w:themeColor="text1"/>
          <w:sz w:val="32"/>
          <w:szCs w:val="32"/>
          <w14:textFill>
            <w14:solidFill>
              <w14:schemeClr w14:val="tx1"/>
            </w14:solidFill>
          </w14:textFill>
        </w:rPr>
        <w:t>一、门诊药房</w:t>
      </w:r>
      <w:r>
        <w:rPr>
          <w:rFonts w:hint="eastAsia" w:ascii="仿宋" w:hAnsi="仿宋" w:eastAsia="仿宋" w:cs="仿宋"/>
          <w:b/>
          <w:bCs/>
          <w:color w:val="000000" w:themeColor="text1"/>
          <w:sz w:val="32"/>
          <w:szCs w:val="32"/>
          <w:lang w:val="en-US" w:eastAsia="zh-CN"/>
          <w14:textFill>
            <w14:solidFill>
              <w14:schemeClr w14:val="tx1"/>
            </w14:solidFill>
          </w14:textFill>
        </w:rPr>
        <w:t>智能化</w:t>
      </w:r>
      <w:r>
        <w:rPr>
          <w:rFonts w:ascii="仿宋" w:hAnsi="仿宋" w:eastAsia="仿宋" w:cs="仿宋"/>
          <w:b/>
          <w:bCs/>
          <w:color w:val="000000" w:themeColor="text1"/>
          <w:sz w:val="32"/>
          <w:szCs w:val="32"/>
          <w14:textFill>
            <w14:solidFill>
              <w14:schemeClr w14:val="tx1"/>
            </w14:solidFill>
          </w14:textFill>
        </w:rPr>
        <w:t>物流服务</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根据采购人门诊药房场地，提供门诊药房的自动化智能化服务，应包括不限于以下内容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药品实时拆零、发药智能核对、自动快速发药</w:t>
      </w:r>
      <w:r>
        <w:rPr>
          <w:rFonts w:hint="eastAsia" w:ascii="仿宋" w:hAnsi="仿宋" w:eastAsia="仿宋" w:cs="仿宋"/>
          <w:color w:val="000000" w:themeColor="text1"/>
          <w:sz w:val="32"/>
          <w:szCs w:val="32"/>
          <w:lang w:val="en-US" w:eastAsia="zh-CN"/>
          <w14:textFill>
            <w14:solidFill>
              <w14:schemeClr w14:val="tx1"/>
            </w14:solidFill>
          </w14:textFill>
        </w:rPr>
        <w:t>等功能，以实现</w:t>
      </w:r>
      <w:r>
        <w:rPr>
          <w:rFonts w:hint="eastAsia" w:ascii="仿宋" w:hAnsi="仿宋" w:eastAsia="仿宋" w:cs="仿宋"/>
          <w:color w:val="000000" w:themeColor="text1"/>
          <w:sz w:val="32"/>
          <w:szCs w:val="32"/>
          <w14:textFill>
            <w14:solidFill>
              <w14:schemeClr w14:val="tx1"/>
            </w14:solidFill>
          </w14:textFill>
        </w:rPr>
        <w:t>各种规格药品的</w:t>
      </w:r>
      <w:r>
        <w:rPr>
          <w:rFonts w:hint="eastAsia" w:ascii="仿宋" w:hAnsi="仿宋" w:eastAsia="仿宋" w:cs="仿宋"/>
          <w:color w:val="000000" w:themeColor="text1"/>
          <w:sz w:val="32"/>
          <w:szCs w:val="32"/>
          <w:lang w:val="en-US" w:eastAsia="zh-CN"/>
          <w14:textFill>
            <w14:solidFill>
              <w14:schemeClr w14:val="tx1"/>
            </w14:solidFill>
          </w14:textFill>
        </w:rPr>
        <w:t>自动</w:t>
      </w:r>
      <w:r>
        <w:rPr>
          <w:rFonts w:hint="eastAsia" w:ascii="仿宋" w:hAnsi="仿宋" w:eastAsia="仿宋" w:cs="仿宋"/>
          <w:color w:val="000000" w:themeColor="text1"/>
          <w:sz w:val="32"/>
          <w:szCs w:val="32"/>
          <w14:textFill>
            <w14:solidFill>
              <w14:schemeClr w14:val="tx1"/>
            </w14:solidFill>
          </w14:textFill>
        </w:rPr>
        <w:t>调剂</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发放</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。通过工作流程优化，提高配药效率及降低差错率，</w:t>
      </w:r>
      <w:r>
        <w:rPr>
          <w:rFonts w:hint="eastAsia" w:ascii="仿宋" w:hAnsi="仿宋" w:eastAsia="仿宋" w:cs="仿宋"/>
          <w:color w:val="000000" w:themeColor="text1"/>
          <w:sz w:val="32"/>
          <w:szCs w:val="32"/>
          <w:lang w:eastAsia="zh-CN"/>
          <w14:textFill>
            <w14:solidFill>
              <w14:schemeClr w14:val="tx1"/>
            </w14:solidFill>
          </w14:textFill>
        </w:rPr>
        <w:t>保障患者用药安全</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药品智能管理</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相关配套服务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实现药品出入库、批号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效期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业务查询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自动盘点等</w:t>
      </w:r>
      <w:r>
        <w:rPr>
          <w:rFonts w:hint="eastAsia" w:ascii="仿宋" w:hAnsi="仿宋" w:eastAsia="仿宋" w:cs="仿宋"/>
          <w:color w:val="000000" w:themeColor="text1"/>
          <w:sz w:val="32"/>
          <w:szCs w:val="32"/>
          <w:lang w:val="en-US" w:eastAsia="zh-CN"/>
          <w14:textFill>
            <w14:solidFill>
              <w14:schemeClr w14:val="tx1"/>
            </w14:solidFill>
          </w14:textFill>
        </w:rPr>
        <w:t>业务的</w:t>
      </w:r>
      <w:r>
        <w:rPr>
          <w:rFonts w:hint="eastAsia" w:ascii="仿宋" w:hAnsi="仿宋" w:eastAsia="仿宋" w:cs="仿宋"/>
          <w:color w:val="000000" w:themeColor="text1"/>
          <w:sz w:val="32"/>
          <w:szCs w:val="32"/>
          <w14:textFill>
            <w14:solidFill>
              <w14:schemeClr w14:val="tx1"/>
            </w14:solidFill>
          </w14:textFill>
        </w:rPr>
        <w:t>可追溯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智能化</w:t>
      </w:r>
      <w:r>
        <w:rPr>
          <w:rFonts w:hint="eastAsia" w:ascii="仿宋" w:hAnsi="仿宋" w:eastAsia="仿宋" w:cs="仿宋"/>
          <w:color w:val="000000" w:themeColor="text1"/>
          <w:sz w:val="32"/>
          <w:szCs w:val="32"/>
          <w14:textFill>
            <w14:solidFill>
              <w14:schemeClr w14:val="tx1"/>
            </w14:solidFill>
          </w14:textFill>
        </w:rPr>
        <w:t>管理</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根据毒麻精药品管理要求，提供毒麻精药品的出入库记录、毒麻精药品专账专册生成、批次、效期、日清日结、定期盘点等功能，实现毒麻精药品管理的流程可视化、运作信息化、操作智能化，保障特殊药品闭环、安全管理。</w:t>
      </w:r>
    </w:p>
    <w:p>
      <w:pPr>
        <w:spacing w:line="60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提供专门的前置审方服务。提供海量药学数据库供查询服务，同时按处方（医嘱）专业审查原理，以药学专业知识为标准进行审查，审查内容包括剂量范围、药物相互作用、特殊人群用药、配伍浓度等，通过设置拦截、提交人工审核等方式，帮助药师向医师实时反馈存在问题的处方（医嘱），要求医师立即修改。记录处方（医嘱）审核全过程，方便后续查询溯源。通过智能化审核助力提升医院药学服务和药学管理水平，保障患者用药安全。</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.提供故障紧急处理的服务。</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门诊药房相关软硬件在运行过程中出现</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.提供合作期内相关</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设施的维保维修、系统升级维护服务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val="en-US" w:eastAsia="zh-CN"/>
          <w14:textFill>
            <w14:solidFill>
              <w14:schemeClr w14:val="tx1"/>
            </w14:solidFill>
          </w14:textFill>
        </w:rPr>
        <w:t>保障</w:t>
      </w:r>
      <w:r>
        <w:rPr>
          <w:rFonts w:hint="eastAsia" w:ascii="仿宋" w:hAnsi="仿宋" w:eastAsia="仿宋" w:cs="仿宋"/>
          <w:color w:val="000000" w:themeColor="text1"/>
          <w:sz w:val="32"/>
          <w:szCs w:val="32"/>
          <w14:textFill>
            <w14:solidFill>
              <w14:schemeClr w14:val="tx1"/>
            </w14:solidFill>
          </w14:textFill>
        </w:rPr>
        <w:t>门诊药房</w:t>
      </w:r>
      <w:r>
        <w:rPr>
          <w:rFonts w:hint="eastAsia" w:ascii="仿宋" w:hAnsi="仿宋" w:eastAsia="仿宋" w:cs="仿宋"/>
          <w:color w:val="000000" w:themeColor="text1"/>
          <w:sz w:val="32"/>
          <w:szCs w:val="32"/>
          <w:lang w:val="en-US" w:eastAsia="zh-CN"/>
          <w14:textFill>
            <w14:solidFill>
              <w14:schemeClr w14:val="tx1"/>
            </w14:solidFill>
          </w14:textFill>
        </w:rPr>
        <w:t>智能化服务顺利开展</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二、住院药房</w:t>
      </w:r>
      <w:r>
        <w:rPr>
          <w:rFonts w:hint="eastAsia" w:ascii="仿宋" w:hAnsi="仿宋" w:eastAsia="仿宋" w:cs="仿宋"/>
          <w:b/>
          <w:bCs/>
          <w:color w:val="000000" w:themeColor="text1"/>
          <w:sz w:val="32"/>
          <w:szCs w:val="32"/>
          <w:lang w:val="en-US" w:eastAsia="zh-CN"/>
          <w14:textFill>
            <w14:solidFill>
              <w14:schemeClr w14:val="tx1"/>
            </w14:solidFill>
          </w14:textFill>
        </w:rPr>
        <w:t>智能化</w:t>
      </w:r>
      <w:r>
        <w:rPr>
          <w:rFonts w:ascii="仿宋" w:hAnsi="仿宋" w:eastAsia="仿宋" w:cs="仿宋"/>
          <w:b/>
          <w:bCs/>
          <w:color w:val="000000" w:themeColor="text1"/>
          <w:sz w:val="32"/>
          <w:szCs w:val="32"/>
          <w14:textFill>
            <w14:solidFill>
              <w14:schemeClr w14:val="tx1"/>
            </w14:solidFill>
          </w14:textFill>
        </w:rPr>
        <w:t>物流服务</w:t>
      </w:r>
    </w:p>
    <w:p>
      <w:pPr>
        <w:spacing w:line="600" w:lineRule="exact"/>
        <w:ind w:firstLine="640" w:firstLineChars="200"/>
        <w:jc w:val="left"/>
        <w:rPr>
          <w:rFonts w:hint="eastAsia" w:ascii="仿宋" w:hAnsi="仿宋" w:eastAsia="仿宋" w:cs="仿宋"/>
          <w:color w:val="000000" w:themeColor="text1"/>
          <w:sz w:val="32"/>
          <w:szCs w:val="32"/>
          <w:highlight w:val="yellow"/>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根据采购人中心药房场地，提供中心药房的智能化服务，应包括不限于以下内容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药品实时拆零、发药智能核对、自动快速发药</w:t>
      </w:r>
      <w:r>
        <w:rPr>
          <w:rFonts w:hint="eastAsia" w:ascii="仿宋" w:hAnsi="仿宋" w:eastAsia="仿宋" w:cs="仿宋"/>
          <w:color w:val="000000" w:themeColor="text1"/>
          <w:sz w:val="32"/>
          <w:szCs w:val="32"/>
          <w:lang w:val="en-US" w:eastAsia="zh-CN"/>
          <w14:textFill>
            <w14:solidFill>
              <w14:schemeClr w14:val="tx1"/>
            </w14:solidFill>
          </w14:textFill>
        </w:rPr>
        <w:t>等功能，以实现</w:t>
      </w:r>
      <w:r>
        <w:rPr>
          <w:rFonts w:hint="eastAsia" w:ascii="仿宋" w:hAnsi="仿宋" w:eastAsia="仿宋" w:cs="仿宋"/>
          <w:color w:val="000000" w:themeColor="text1"/>
          <w:sz w:val="32"/>
          <w:szCs w:val="32"/>
          <w14:textFill>
            <w14:solidFill>
              <w14:schemeClr w14:val="tx1"/>
            </w14:solidFill>
          </w14:textFill>
        </w:rPr>
        <w:t>各种规格药品的</w:t>
      </w:r>
      <w:r>
        <w:rPr>
          <w:rFonts w:hint="eastAsia" w:ascii="仿宋" w:hAnsi="仿宋" w:eastAsia="仿宋" w:cs="仿宋"/>
          <w:color w:val="000000" w:themeColor="text1"/>
          <w:sz w:val="32"/>
          <w:szCs w:val="32"/>
          <w:lang w:val="en-US" w:eastAsia="zh-CN"/>
          <w14:textFill>
            <w14:solidFill>
              <w14:schemeClr w14:val="tx1"/>
            </w14:solidFill>
          </w14:textFill>
        </w:rPr>
        <w:t>自动</w:t>
      </w:r>
      <w:r>
        <w:rPr>
          <w:rFonts w:hint="eastAsia" w:ascii="仿宋" w:hAnsi="仿宋" w:eastAsia="仿宋" w:cs="仿宋"/>
          <w:color w:val="000000" w:themeColor="text1"/>
          <w:sz w:val="32"/>
          <w:szCs w:val="32"/>
          <w14:textFill>
            <w14:solidFill>
              <w14:schemeClr w14:val="tx1"/>
            </w14:solidFill>
          </w14:textFill>
        </w:rPr>
        <w:t>调</w:t>
      </w:r>
      <w:r>
        <w:rPr>
          <w:rFonts w:hint="eastAsia" w:ascii="仿宋" w:hAnsi="仿宋" w:eastAsia="仿宋" w:cs="仿宋"/>
          <w:color w:val="000000" w:themeColor="text1"/>
          <w:sz w:val="32"/>
          <w:szCs w:val="32"/>
          <w:lang w:val="en-US" w:eastAsia="zh-CN"/>
          <w14:textFill>
            <w14:solidFill>
              <w14:schemeClr w14:val="tx1"/>
            </w14:solidFill>
          </w14:textFill>
        </w:rPr>
        <w:t>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复核及</w:t>
      </w:r>
      <w:r>
        <w:rPr>
          <w:rFonts w:hint="eastAsia" w:ascii="仿宋" w:hAnsi="仿宋" w:eastAsia="仿宋" w:cs="仿宋"/>
          <w:color w:val="000000" w:themeColor="text1"/>
          <w:sz w:val="32"/>
          <w:szCs w:val="32"/>
          <w14:textFill>
            <w14:solidFill>
              <w14:schemeClr w14:val="tx1"/>
            </w14:solidFill>
          </w14:textFill>
        </w:rPr>
        <w:t>发放</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。通过工作流程优化，提高配药效率及降低差错率，</w:t>
      </w:r>
      <w:r>
        <w:rPr>
          <w:rFonts w:hint="eastAsia" w:ascii="仿宋" w:hAnsi="仿宋" w:eastAsia="仿宋" w:cs="仿宋"/>
          <w:color w:val="000000" w:themeColor="text1"/>
          <w:sz w:val="32"/>
          <w:szCs w:val="32"/>
          <w:lang w:eastAsia="zh-CN"/>
          <w14:textFill>
            <w14:solidFill>
              <w14:schemeClr w14:val="tx1"/>
            </w14:solidFill>
          </w14:textFill>
        </w:rPr>
        <w:t>保障患者用药安全</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2.提供</w:t>
      </w:r>
      <w:r>
        <w:rPr>
          <w:rFonts w:hint="eastAsia" w:ascii="仿宋" w:hAnsi="仿宋" w:eastAsia="仿宋" w:cs="仿宋"/>
          <w:color w:val="000000" w:themeColor="text1"/>
          <w:sz w:val="32"/>
          <w:szCs w:val="32"/>
          <w14:textFill>
            <w14:solidFill>
              <w14:schemeClr w14:val="tx1"/>
            </w14:solidFill>
          </w14:textFill>
        </w:rPr>
        <w:t>药品智能管理</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相关配套服务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实现药品出入库、批号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效期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业务查询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自动盘点等</w:t>
      </w:r>
      <w:r>
        <w:rPr>
          <w:rFonts w:hint="eastAsia" w:ascii="仿宋" w:hAnsi="仿宋" w:eastAsia="仿宋" w:cs="仿宋"/>
          <w:color w:val="000000" w:themeColor="text1"/>
          <w:sz w:val="32"/>
          <w:szCs w:val="32"/>
          <w:lang w:val="en-US" w:eastAsia="zh-CN"/>
          <w14:textFill>
            <w14:solidFill>
              <w14:schemeClr w14:val="tx1"/>
            </w14:solidFill>
          </w14:textFill>
        </w:rPr>
        <w:t>业务的</w:t>
      </w:r>
      <w:r>
        <w:rPr>
          <w:rFonts w:hint="eastAsia" w:ascii="仿宋" w:hAnsi="仿宋" w:eastAsia="仿宋" w:cs="仿宋"/>
          <w:color w:val="000000" w:themeColor="text1"/>
          <w:sz w:val="32"/>
          <w:szCs w:val="32"/>
          <w14:textFill>
            <w14:solidFill>
              <w14:schemeClr w14:val="tx1"/>
            </w14:solidFill>
          </w14:textFill>
        </w:rPr>
        <w:t>可追溯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智能化</w:t>
      </w:r>
      <w:r>
        <w:rPr>
          <w:rFonts w:hint="eastAsia" w:ascii="仿宋" w:hAnsi="仿宋" w:eastAsia="仿宋" w:cs="仿宋"/>
          <w:color w:val="000000" w:themeColor="text1"/>
          <w:sz w:val="32"/>
          <w:szCs w:val="32"/>
          <w14:textFill>
            <w14:solidFill>
              <w14:schemeClr w14:val="tx1"/>
            </w14:solidFill>
          </w14:textFill>
        </w:rPr>
        <w:t>管理</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3.根据毒麻精药品管理要求，需提供</w:t>
      </w:r>
      <w:r>
        <w:rPr>
          <w:rFonts w:hint="eastAsia" w:ascii="仿宋" w:hAnsi="仿宋" w:eastAsia="仿宋" w:cs="仿宋"/>
          <w:color w:val="000000" w:themeColor="text1"/>
          <w:sz w:val="32"/>
          <w:szCs w:val="32"/>
          <w:u w:val="single"/>
          <w:lang w:val="en-US" w:eastAsia="zh-CN"/>
          <w14:textFill>
            <w14:solidFill>
              <w14:schemeClr w14:val="tx1"/>
            </w14:solidFill>
          </w14:textFill>
        </w:rPr>
        <w:t>中心药房和麻醉手术室</w:t>
      </w:r>
      <w:r>
        <w:rPr>
          <w:rFonts w:hint="eastAsia" w:ascii="仿宋" w:hAnsi="仿宋" w:eastAsia="仿宋" w:cs="仿宋"/>
          <w:color w:val="000000" w:themeColor="text1"/>
          <w:sz w:val="32"/>
          <w:szCs w:val="32"/>
          <w:lang w:val="en-US" w:eastAsia="zh-CN"/>
          <w14:textFill>
            <w14:solidFill>
              <w14:schemeClr w14:val="tx1"/>
            </w14:solidFill>
          </w14:textFill>
        </w:rPr>
        <w:t>的毒麻精药品出入库记录、毒麻精药品专账专册生成、批次、效期、日清日结、定期盘点等功能，实现毒麻精药品管理的流程可视化、运作信息化、操作智能化，保障特殊药品闭环、安全管理。</w:t>
      </w:r>
    </w:p>
    <w:p>
      <w:pPr>
        <w:spacing w:line="60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提供专门的前置审方服务。提供海量药学数据库供查询服务，同时按处方（医嘱）专业审查原理，以药学专业知识为标准进行审查，审查内容包括剂量范围、药物相互作用、特殊人群用药、配伍浓度等，通过设置拦截、提交人工审核等方式，帮助药师向医师实时反馈存在问题的处方（医嘱），要求医师立即修改。记录处方（医嘱）审核全过程，方便后续查询溯源。通过智能化审核助力提升医院药学服务和药学管理水平，保障患者用药安全。</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.提供故障紧急处理的服务。</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u w:val="single"/>
          <w:lang w:val="en-US" w:eastAsia="zh-CN"/>
          <w14:textFill>
            <w14:solidFill>
              <w14:schemeClr w14:val="tx1"/>
            </w14:solidFill>
          </w14:textFill>
        </w:rPr>
        <w:t>中心</w:t>
      </w:r>
      <w:r>
        <w:rPr>
          <w:rFonts w:hint="eastAsia" w:ascii="仿宋" w:hAnsi="仿宋" w:eastAsia="仿宋" w:cs="仿宋"/>
          <w:color w:val="000000" w:themeColor="text1"/>
          <w:sz w:val="32"/>
          <w:szCs w:val="32"/>
          <w:u w:val="single"/>
          <w14:textFill>
            <w14:solidFill>
              <w14:schemeClr w14:val="tx1"/>
            </w14:solidFill>
          </w14:textFill>
        </w:rPr>
        <w:t>药房</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含麻醉手术室的毒麻精药品管理</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相关软硬件在运行过程中出现</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.提供合作期内相关</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设施的维保维修、系统升级维护服务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val="en-US" w:eastAsia="zh-CN"/>
          <w14:textFill>
            <w14:solidFill>
              <w14:schemeClr w14:val="tx1"/>
            </w14:solidFill>
          </w14:textFill>
        </w:rPr>
        <w:t>保障</w:t>
      </w:r>
      <w:r>
        <w:rPr>
          <w:rFonts w:hint="eastAsia" w:ascii="仿宋" w:hAnsi="仿宋" w:eastAsia="仿宋" w:cs="仿宋"/>
          <w:color w:val="000000" w:themeColor="text1"/>
          <w:sz w:val="32"/>
          <w:szCs w:val="32"/>
          <w:u w:val="single"/>
          <w:lang w:val="en-US" w:eastAsia="zh-CN"/>
          <w14:textFill>
            <w14:solidFill>
              <w14:schemeClr w14:val="tx1"/>
            </w14:solidFill>
          </w14:textFill>
        </w:rPr>
        <w:t>中心</w:t>
      </w:r>
      <w:r>
        <w:rPr>
          <w:rFonts w:hint="eastAsia" w:ascii="仿宋" w:hAnsi="仿宋" w:eastAsia="仿宋" w:cs="仿宋"/>
          <w:color w:val="000000" w:themeColor="text1"/>
          <w:sz w:val="32"/>
          <w:szCs w:val="32"/>
          <w:u w:val="single"/>
          <w14:textFill>
            <w14:solidFill>
              <w14:schemeClr w14:val="tx1"/>
            </w14:solidFill>
          </w14:textFill>
        </w:rPr>
        <w:t>药房</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含麻醉手术室的毒麻精药品管理</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智能化服务顺利开展</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hint="default" w:ascii="仿宋" w:hAnsi="仿宋" w:eastAsia="仿宋" w:cs="仿宋"/>
          <w:strike w:val="0"/>
          <w:dstrike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三、静脉用药调配中心智能化物流服务</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根据采购人静脉用药调配中心（下称静配中心）场地、床位数量及业务需求，提供静配中心的智能化服务，应包括不限于以下内容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1.提供</w:t>
      </w:r>
      <w:r>
        <w:rPr>
          <w:rFonts w:hint="eastAsia" w:ascii="仿宋" w:hAnsi="仿宋" w:eastAsia="仿宋" w:cs="仿宋"/>
          <w:color w:val="000000" w:themeColor="text1"/>
          <w:sz w:val="32"/>
          <w:szCs w:val="32"/>
          <w14:textFill>
            <w14:solidFill>
              <w14:schemeClr w14:val="tx1"/>
            </w14:solidFill>
          </w14:textFill>
        </w:rPr>
        <w:t>静配中心的医嘱审核、</w:t>
      </w:r>
      <w:r>
        <w:rPr>
          <w:rFonts w:hint="eastAsia" w:ascii="仿宋" w:hAnsi="仿宋" w:eastAsia="仿宋" w:cs="仿宋"/>
          <w:color w:val="000000" w:themeColor="text1"/>
          <w:sz w:val="32"/>
          <w:szCs w:val="32"/>
          <w:lang w:val="en-US" w:eastAsia="zh-CN"/>
          <w14:textFill>
            <w14:solidFill>
              <w14:schemeClr w14:val="tx1"/>
            </w14:solidFill>
          </w14:textFill>
        </w:rPr>
        <w:t>药品智能管理与</w:t>
      </w:r>
      <w:r>
        <w:rPr>
          <w:rFonts w:hint="eastAsia" w:ascii="仿宋" w:hAnsi="仿宋" w:eastAsia="仿宋" w:cs="仿宋"/>
          <w:color w:val="000000" w:themeColor="text1"/>
          <w:sz w:val="32"/>
          <w:szCs w:val="32"/>
          <w14:textFill>
            <w14:solidFill>
              <w14:schemeClr w14:val="tx1"/>
            </w14:solidFill>
          </w14:textFill>
        </w:rPr>
        <w:t>根据医嘱的药品摆放、溶媒打印贴签、入仓前核对、入仓冲配、</w:t>
      </w:r>
      <w:r>
        <w:rPr>
          <w:rFonts w:hint="eastAsia" w:ascii="仿宋" w:hAnsi="仿宋" w:eastAsia="仿宋" w:cs="仿宋"/>
          <w:color w:val="000000" w:themeColor="text1"/>
          <w:sz w:val="32"/>
          <w:szCs w:val="32"/>
          <w:lang w:val="en-US" w:eastAsia="zh-CN"/>
          <w14:textFill>
            <w14:solidFill>
              <w14:schemeClr w14:val="tx1"/>
            </w14:solidFill>
          </w14:textFill>
        </w:rPr>
        <w:t>按医嘱内容自动生成输液标签并自动贴标签、</w:t>
      </w:r>
      <w:r>
        <w:rPr>
          <w:rFonts w:hint="eastAsia" w:ascii="仿宋" w:hAnsi="仿宋" w:eastAsia="仿宋" w:cs="仿宋"/>
          <w:color w:val="000000" w:themeColor="text1"/>
          <w:sz w:val="32"/>
          <w:szCs w:val="32"/>
          <w14:textFill>
            <w14:solidFill>
              <w14:schemeClr w14:val="tx1"/>
            </w14:solidFill>
          </w14:textFill>
        </w:rPr>
        <w:t>成品出仓核对、</w:t>
      </w:r>
      <w:r>
        <w:rPr>
          <w:rFonts w:hint="eastAsia" w:ascii="仿宋" w:hAnsi="仿宋" w:eastAsia="仿宋" w:cs="仿宋"/>
          <w:color w:val="000000" w:themeColor="text1"/>
          <w:sz w:val="32"/>
          <w:szCs w:val="32"/>
          <w:lang w:val="en-US" w:eastAsia="zh-CN"/>
          <w14:textFill>
            <w14:solidFill>
              <w14:schemeClr w14:val="tx1"/>
            </w14:solidFill>
          </w14:textFill>
        </w:rPr>
        <w:t>成品按病区智能分拣、成品物流转运、可视化的查询分析功能</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智能化服务</w:t>
      </w:r>
      <w:r>
        <w:rPr>
          <w:rFonts w:hint="eastAsia" w:ascii="仿宋" w:hAnsi="仿宋" w:eastAsia="仿宋" w:cs="仿宋"/>
          <w:color w:val="000000" w:themeColor="text1"/>
          <w:sz w:val="32"/>
          <w:szCs w:val="32"/>
          <w14:textFill>
            <w14:solidFill>
              <w14:schemeClr w14:val="tx1"/>
            </w14:solidFill>
          </w14:textFill>
        </w:rPr>
        <w:t>，提高静脉用药质量，促进静脉用药的合理使用，保障患者用药安全，预防职业暴露，提高药学服务能力和水平。</w:t>
      </w:r>
    </w:p>
    <w:p>
      <w:p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2.提供药品智能管理相关配套服务，实现药品出入库、批号、效期、业务查询、自动盘点等业务的可追溯、智能化管理。</w:t>
      </w:r>
    </w:p>
    <w:p>
      <w:pPr>
        <w:spacing w:line="600" w:lineRule="exact"/>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3.提供符合静配中心工作要求的</w:t>
      </w:r>
      <w:r>
        <w:rPr>
          <w:rFonts w:hint="eastAsia" w:ascii="仿宋" w:hAnsi="仿宋" w:eastAsia="仿宋" w:cs="仿宋"/>
          <w:color w:val="000000" w:themeColor="text1"/>
          <w:sz w:val="32"/>
          <w:szCs w:val="32"/>
          <w:highlight w:val="none"/>
          <w14:textFill>
            <w14:solidFill>
              <w14:schemeClr w14:val="tx1"/>
            </w14:solidFill>
          </w14:textFill>
        </w:rPr>
        <w:t>环境智能化测控</w:t>
      </w:r>
      <w:r>
        <w:rPr>
          <w:rFonts w:hint="eastAsia" w:ascii="仿宋" w:hAnsi="仿宋" w:eastAsia="仿宋" w:cs="仿宋"/>
          <w:color w:val="000000" w:themeColor="text1"/>
          <w:sz w:val="32"/>
          <w:szCs w:val="32"/>
          <w:highlight w:val="none"/>
          <w:lang w:val="en-US" w:eastAsia="zh-CN"/>
          <w14:textFill>
            <w14:solidFill>
              <w14:schemeClr w14:val="tx1"/>
            </w14:solidFill>
          </w14:textFill>
        </w:rPr>
        <w:t>配套支持服务，如温湿度智能监控、不同调配间的压差监控等。</w:t>
      </w:r>
    </w:p>
    <w:p>
      <w:pPr>
        <w:spacing w:line="60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.提供故障紧急处理的服务。</w:t>
      </w:r>
      <w:r>
        <w:rPr>
          <w:rFonts w:hint="eastAsia" w:ascii="仿宋" w:hAnsi="仿宋" w:eastAsia="仿宋" w:cs="仿宋"/>
          <w:color w:val="000000" w:themeColor="text1"/>
          <w:sz w:val="32"/>
          <w:szCs w:val="32"/>
          <w:lang w:val="en-US" w:eastAsia="zh-CN"/>
          <w14:textFill>
            <w14:solidFill>
              <w14:schemeClr w14:val="tx1"/>
            </w14:solidFill>
          </w14:textFill>
        </w:rPr>
        <w:t>对静配中心</w:t>
      </w:r>
      <w:r>
        <w:rPr>
          <w:rFonts w:hint="eastAsia" w:ascii="仿宋" w:hAnsi="仿宋" w:eastAsia="仿宋" w:cs="仿宋"/>
          <w:color w:val="000000" w:themeColor="text1"/>
          <w:sz w:val="32"/>
          <w:szCs w:val="32"/>
          <w14:textFill>
            <w14:solidFill>
              <w14:schemeClr w14:val="tx1"/>
            </w14:solidFill>
          </w14:textFill>
        </w:rPr>
        <w:t>相关软硬件在运行过程中出现</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.提供合作期内相关</w:t>
      </w:r>
      <w:r>
        <w:rPr>
          <w:rFonts w:hint="eastAsia" w:ascii="仿宋" w:hAnsi="仿宋" w:eastAsia="仿宋" w:cs="仿宋"/>
          <w:color w:val="000000" w:themeColor="text1"/>
          <w:sz w:val="32"/>
          <w:szCs w:val="32"/>
          <w:lang w:val="en-US" w:eastAsia="zh-CN"/>
          <w14:textFill>
            <w14:solidFill>
              <w14:schemeClr w14:val="tx1"/>
            </w14:solidFill>
          </w14:textFill>
        </w:rPr>
        <w:t>设备</w:t>
      </w:r>
      <w:r>
        <w:rPr>
          <w:rFonts w:hint="eastAsia" w:ascii="仿宋" w:hAnsi="仿宋" w:eastAsia="仿宋" w:cs="仿宋"/>
          <w:color w:val="000000" w:themeColor="text1"/>
          <w:sz w:val="32"/>
          <w:szCs w:val="32"/>
          <w14:textFill>
            <w14:solidFill>
              <w14:schemeClr w14:val="tx1"/>
            </w14:solidFill>
          </w14:textFill>
        </w:rPr>
        <w:t>设施的维保维修、系统升级维护服务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val="en-US" w:eastAsia="zh-CN"/>
          <w14:textFill>
            <w14:solidFill>
              <w14:schemeClr w14:val="tx1"/>
            </w14:solidFill>
          </w14:textFill>
        </w:rPr>
        <w:t>保障静配中心智能化服务顺利开展</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spacing w:line="600" w:lineRule="exact"/>
        <w:ind w:firstLine="643"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药库</w:t>
      </w:r>
      <w:r>
        <w:rPr>
          <w:rFonts w:ascii="仿宋" w:hAnsi="仿宋" w:eastAsia="仿宋" w:cs="仿宋"/>
          <w:b/>
          <w:bCs/>
          <w:color w:val="000000" w:themeColor="text1"/>
          <w:sz w:val="32"/>
          <w:szCs w:val="32"/>
          <w14:textFill>
            <w14:solidFill>
              <w14:schemeClr w14:val="tx1"/>
            </w14:solidFill>
          </w14:textFill>
        </w:rPr>
        <w:t>智能化物流服务</w:t>
      </w:r>
    </w:p>
    <w:p>
      <w:pPr>
        <w:spacing w:line="600" w:lineRule="exact"/>
        <w:ind w:firstLine="640" w:firstLineChars="200"/>
        <w:jc w:val="left"/>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根据采购人药库场地，</w:t>
      </w:r>
      <w:r>
        <w:rPr>
          <w:rFonts w:hint="eastAsia" w:ascii="仿宋" w:hAnsi="仿宋" w:eastAsia="仿宋" w:cs="仿宋"/>
          <w:color w:val="000000" w:themeColor="text1"/>
          <w:sz w:val="32"/>
          <w:szCs w:val="32"/>
          <w:lang w:val="en-US" w:eastAsia="zh-CN"/>
          <w14:textFill>
            <w14:solidFill>
              <w14:schemeClr w14:val="tx1"/>
            </w14:solidFill>
          </w14:textFill>
        </w:rPr>
        <w:t>提供药库药品管理和业务工作的智能化服务，应包括不限于以下内容</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spacing w:line="600" w:lineRule="exact"/>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1.提供智能化、可溯源的药品管理服务，包括但不限于药品出入库管理、药品报损、药品盘点、月末</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结转、预警、</w:t>
      </w:r>
      <w:r>
        <w:rPr>
          <w:rFonts w:hint="eastAsia" w:ascii="仿宋" w:hAnsi="仿宋" w:eastAsia="仿宋" w:cs="仿宋"/>
          <w:b w:val="0"/>
          <w:bCs w:val="0"/>
          <w:color w:val="000000" w:themeColor="text1"/>
          <w:sz w:val="32"/>
          <w:szCs w:val="32"/>
          <w:lang w:val="en-US" w:eastAsia="zh-CN"/>
          <w14:textFill>
            <w14:solidFill>
              <w14:schemeClr w14:val="tx1"/>
            </w14:solidFill>
          </w14:textFill>
        </w:rPr>
        <w:t>药品调价、毒麻精药品管理等，避免一级库管理员手工录入出入库信息，从而减少差错，提高工作效率。</w:t>
      </w:r>
    </w:p>
    <w:p>
      <w:pPr>
        <w:numPr>
          <w:ilvl w:val="0"/>
          <w:numId w:val="0"/>
        </w:numPr>
        <w:spacing w:line="600" w:lineRule="exact"/>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提供自动化的业务工作全流程服务，包括但不限于药品入库、药品上架、批次管理、药品出库、库存管理、效期管理等，各项业务要求支持药品的追溯码管理自动化（须按医保政策动态调整相应管理），能自动识别各个供应商或厂家的条码信息，避免二级库管理员手工录入出入库信息。</w:t>
      </w:r>
    </w:p>
    <w:p>
      <w:pPr>
        <w:numPr>
          <w:ilvl w:val="0"/>
          <w:numId w:val="0"/>
        </w:numPr>
        <w:spacing w:line="600" w:lineRule="exact"/>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3.提供符合药品安全储存的</w:t>
      </w:r>
      <w:r>
        <w:rPr>
          <w:rFonts w:hint="eastAsia" w:ascii="仿宋" w:hAnsi="仿宋" w:eastAsia="仿宋" w:cs="仿宋"/>
          <w:color w:val="000000" w:themeColor="text1"/>
          <w:sz w:val="32"/>
          <w:szCs w:val="32"/>
          <w:highlight w:val="none"/>
          <w14:textFill>
            <w14:solidFill>
              <w14:schemeClr w14:val="tx1"/>
            </w14:solidFill>
          </w14:textFill>
        </w:rPr>
        <w:t>环境智能化测控</w:t>
      </w:r>
      <w:r>
        <w:rPr>
          <w:rFonts w:hint="eastAsia" w:ascii="仿宋" w:hAnsi="仿宋" w:eastAsia="仿宋" w:cs="仿宋"/>
          <w:color w:val="000000" w:themeColor="text1"/>
          <w:sz w:val="32"/>
          <w:szCs w:val="32"/>
          <w:highlight w:val="none"/>
          <w:lang w:val="en-US" w:eastAsia="zh-CN"/>
          <w14:textFill>
            <w14:solidFill>
              <w14:schemeClr w14:val="tx1"/>
            </w14:solidFill>
          </w14:textFill>
        </w:rPr>
        <w:t>配套支持服务，如温湿度智能监控等，保证药品质量安全。</w:t>
      </w:r>
    </w:p>
    <w:p>
      <w:pPr>
        <w:numPr>
          <w:ilvl w:val="0"/>
          <w:numId w:val="0"/>
        </w:numPr>
        <w:spacing w:line="60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根据毒麻精药品管理要求，提供毒麻精药品的出入库记录、毒麻精药品专账专册生成、日清日结、批次、效期、预警、定期盘点等功能，实现毒麻精药品管理的流程可视化、运作信息化、操作智能化，保障特殊药品闭环、安全管理。</w:t>
      </w:r>
    </w:p>
    <w:p>
      <w:pPr>
        <w:numPr>
          <w:ilvl w:val="0"/>
          <w:numId w:val="0"/>
        </w:numPr>
        <w:spacing w:line="600" w:lineRule="exact"/>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5.提供可移动无纸化作业</w:t>
      </w:r>
      <w:r>
        <w:rPr>
          <w:rFonts w:hint="eastAsia" w:ascii="仿宋" w:hAnsi="仿宋" w:eastAsia="仿宋" w:cs="仿宋"/>
          <w:color w:val="000000" w:themeColor="text1"/>
          <w:sz w:val="32"/>
          <w:szCs w:val="32"/>
          <w:highlight w:val="none"/>
          <w:lang w:val="en-US" w:eastAsia="zh-CN"/>
          <w14:textFill>
            <w14:solidFill>
              <w14:schemeClr w14:val="tx1"/>
            </w14:solidFill>
          </w14:textFill>
        </w:rPr>
        <w:t>配套支持服务。</w:t>
      </w:r>
    </w:p>
    <w:p>
      <w:pPr>
        <w:spacing w:line="60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.提供故障紧急处理的服务。</w:t>
      </w:r>
      <w:r>
        <w:rPr>
          <w:rFonts w:hint="eastAsia" w:ascii="仿宋" w:hAnsi="仿宋" w:eastAsia="仿宋" w:cs="仿宋"/>
          <w:color w:val="000000" w:themeColor="text1"/>
          <w:sz w:val="32"/>
          <w:szCs w:val="32"/>
          <w:highlight w:val="none"/>
          <w:lang w:val="en-US" w:eastAsia="zh-CN"/>
          <w14:textFill>
            <w14:solidFill>
              <w14:schemeClr w14:val="tx1"/>
            </w14:solidFill>
          </w14:textFill>
        </w:rPr>
        <w:t>对药库</w:t>
      </w:r>
      <w:r>
        <w:rPr>
          <w:rFonts w:hint="eastAsia" w:ascii="仿宋" w:hAnsi="仿宋" w:eastAsia="仿宋" w:cs="仿宋"/>
          <w:color w:val="000000" w:themeColor="text1"/>
          <w:sz w:val="32"/>
          <w:szCs w:val="32"/>
          <w:highlight w:val="none"/>
          <w14:textFill>
            <w14:solidFill>
              <w14:schemeClr w14:val="tx1"/>
            </w14:solidFill>
          </w14:textFill>
        </w:rPr>
        <w:t>相关软硬件在运行过程中出现</w:t>
      </w:r>
      <w:r>
        <w:rPr>
          <w:rFonts w:hint="eastAsia" w:ascii="仿宋" w:hAnsi="仿宋" w:eastAsia="仿宋" w:cs="仿宋"/>
          <w:color w:val="000000" w:themeColor="text1"/>
          <w:sz w:val="32"/>
          <w:szCs w:val="32"/>
          <w:highlight w:val="none"/>
          <w:lang w:val="en-US" w:eastAsia="zh-CN"/>
          <w14:textFill>
            <w14:solidFill>
              <w14:schemeClr w14:val="tx1"/>
            </w14:solidFill>
          </w14:textFill>
        </w:rPr>
        <w:t>设备</w:t>
      </w:r>
      <w:r>
        <w:rPr>
          <w:rFonts w:hint="eastAsia" w:ascii="仿宋" w:hAnsi="仿宋" w:eastAsia="仿宋" w:cs="仿宋"/>
          <w:color w:val="000000" w:themeColor="text1"/>
          <w:sz w:val="32"/>
          <w:szCs w:val="32"/>
          <w:highlight w:val="none"/>
          <w14:textFill>
            <w14:solidFill>
              <w14:schemeClr w14:val="tx1"/>
            </w14:solidFill>
          </w14:textFill>
        </w:rPr>
        <w:t>设施故障、系统故障，需提供紧急的处理服务，以保障项目的正常运行。</w:t>
      </w:r>
    </w:p>
    <w:p>
      <w:pPr>
        <w:spacing w:line="600" w:lineRule="exact"/>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14:textFill>
            <w14:solidFill>
              <w14:schemeClr w14:val="tx1"/>
            </w14:solidFill>
          </w14:textFill>
        </w:rPr>
        <w:t>.提供合作期内相关</w:t>
      </w:r>
      <w:r>
        <w:rPr>
          <w:rFonts w:hint="eastAsia" w:ascii="仿宋" w:hAnsi="仿宋" w:eastAsia="仿宋" w:cs="仿宋"/>
          <w:color w:val="000000" w:themeColor="text1"/>
          <w:sz w:val="32"/>
          <w:szCs w:val="32"/>
          <w:highlight w:val="none"/>
          <w:lang w:val="en-US" w:eastAsia="zh-CN"/>
          <w14:textFill>
            <w14:solidFill>
              <w14:schemeClr w14:val="tx1"/>
            </w14:solidFill>
          </w14:textFill>
        </w:rPr>
        <w:t>设备</w:t>
      </w:r>
      <w:r>
        <w:rPr>
          <w:rFonts w:hint="eastAsia" w:ascii="仿宋" w:hAnsi="仿宋" w:eastAsia="仿宋" w:cs="仿宋"/>
          <w:color w:val="000000" w:themeColor="text1"/>
          <w:sz w:val="32"/>
          <w:szCs w:val="32"/>
          <w:highlight w:val="none"/>
          <w14:textFill>
            <w14:solidFill>
              <w14:schemeClr w14:val="tx1"/>
            </w14:solidFill>
          </w14:textFill>
        </w:rPr>
        <w:t>设施的维保维修、系统升级维护服务</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以</w:t>
      </w:r>
      <w:r>
        <w:rPr>
          <w:rFonts w:hint="eastAsia" w:ascii="仿宋" w:hAnsi="仿宋" w:eastAsia="仿宋" w:cs="仿宋"/>
          <w:color w:val="000000" w:themeColor="text1"/>
          <w:sz w:val="32"/>
          <w:szCs w:val="32"/>
          <w:highlight w:val="none"/>
          <w:lang w:val="en-US" w:eastAsia="zh-CN"/>
          <w14:textFill>
            <w14:solidFill>
              <w14:schemeClr w14:val="tx1"/>
            </w14:solidFill>
          </w14:textFill>
        </w:rPr>
        <w:t>保障药库智能化服务顺利开展</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spacing w:line="600" w:lineRule="exact"/>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提供质量管理、软件</w:t>
      </w:r>
      <w:r>
        <w:rPr>
          <w:rFonts w:hint="eastAsia" w:ascii="仿宋" w:hAnsi="仿宋" w:eastAsia="仿宋" w:cs="仿宋"/>
          <w:color w:val="000000" w:themeColor="text1"/>
          <w:sz w:val="32"/>
          <w:szCs w:val="32"/>
          <w:lang w:val="en-US" w:eastAsia="zh-CN"/>
          <w14:textFill>
            <w14:solidFill>
              <w14:schemeClr w14:val="tx1"/>
            </w14:solidFill>
          </w14:textFill>
        </w:rPr>
        <w:t>使用</w:t>
      </w:r>
      <w:r>
        <w:rPr>
          <w:rFonts w:hint="eastAsia" w:ascii="仿宋" w:hAnsi="仿宋" w:eastAsia="仿宋" w:cs="仿宋"/>
          <w:color w:val="000000" w:themeColor="text1"/>
          <w:sz w:val="32"/>
          <w:szCs w:val="32"/>
          <w14:textFill>
            <w14:solidFill>
              <w14:schemeClr w14:val="tx1"/>
            </w14:solidFill>
          </w14:textFill>
        </w:rPr>
        <w:t>培训交流等支持服务。</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highlight w:val="none"/>
          <w:lang w:val="en-US" w:eastAsia="zh-CN"/>
        </w:rPr>
        <w:sectPr>
          <w:pgSz w:w="11906" w:h="16838"/>
          <w:pgMar w:top="1440" w:right="1800" w:bottom="1440" w:left="1800" w:header="851" w:footer="992" w:gutter="0"/>
          <w:cols w:space="425" w:num="1"/>
          <w:docGrid w:type="lines" w:linePitch="312" w:charSpace="0"/>
        </w:sectPr>
      </w:pPr>
    </w:p>
    <w:bookmarkEnd w:id="1"/>
    <w:p>
      <w:pPr>
        <w:rPr>
          <w:rFonts w:hint="eastAsia"/>
          <w:lang w:val="en-US" w:eastAsia="zh-CN"/>
        </w:rPr>
      </w:pPr>
    </w:p>
    <w:sectPr>
      <w:pgSz w:w="11906" w:h="16838"/>
      <w:pgMar w:top="1440" w:right="12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400B3"/>
    <w:rsid w:val="003260D7"/>
    <w:rsid w:val="02554AEA"/>
    <w:rsid w:val="082400B3"/>
    <w:rsid w:val="08890601"/>
    <w:rsid w:val="0CDC077C"/>
    <w:rsid w:val="0D7F3E0A"/>
    <w:rsid w:val="1B0176F8"/>
    <w:rsid w:val="1B4B2B85"/>
    <w:rsid w:val="211B74A9"/>
    <w:rsid w:val="22E36EE8"/>
    <w:rsid w:val="2594734A"/>
    <w:rsid w:val="271617E2"/>
    <w:rsid w:val="2A836A91"/>
    <w:rsid w:val="30877CF3"/>
    <w:rsid w:val="322546D1"/>
    <w:rsid w:val="48A062E2"/>
    <w:rsid w:val="51770327"/>
    <w:rsid w:val="60AF5026"/>
    <w:rsid w:val="6A770A93"/>
    <w:rsid w:val="7B83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3609</Words>
  <Characters>3747</Characters>
  <Lines>0</Lines>
  <Paragraphs>0</Paragraphs>
  <TotalTime>1</TotalTime>
  <ScaleCrop>false</ScaleCrop>
  <LinksUpToDate>false</LinksUpToDate>
  <CharactersWithSpaces>3749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2025-02-07T01:53:00Z</dcterms:created>
  <dc:creator>linhaijun</dc:creator>
  <cp:lastModifiedBy>BY</cp:lastModifiedBy>
  <dcterms:modified xsi:type="dcterms:W3CDTF">2025-02-24T00:13:47Z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1E36AE21D667450EBD0FFDA48D544EF0_11</vt:lpwstr>
  </property>
  <property fmtid="{D5CDD505-2E9C-101B-9397-08002B2CF9AE}" pid="4" name="KSOTemplateDocerSaveRecord">
    <vt:lpwstr>eyJoZGlkIjoiYmVhOGIzMzNjODQwMGVkMGZmNWRhNDk0ZmYxYWE2ZTYiLCJ1c2VySWQiOiI0OTg5MDg5ODgifQ==</vt:lpwstr>
  </property>
</Properties>
</file>