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Theme="minorEastAsia" w:hAnsiTheme="minorEastAsia"/>
          <w:b/>
          <w:bCs/>
          <w:kern w:val="0"/>
          <w:sz w:val="72"/>
          <w:szCs w:val="72"/>
        </w:rPr>
      </w:pPr>
    </w:p>
    <w:p>
      <w:pPr>
        <w:adjustRightInd w:val="0"/>
        <w:snapToGrid w:val="0"/>
        <w:spacing w:line="360" w:lineRule="auto"/>
        <w:jc w:val="center"/>
        <w:rPr>
          <w:rFonts w:hint="eastAsia" w:cs="楷体" w:asciiTheme="minorEastAsia" w:hAnsiTheme="minorEastAsia" w:eastAsiaTheme="minorEastAsia"/>
          <w:b/>
          <w:kern w:val="0"/>
          <w:sz w:val="32"/>
          <w:szCs w:val="32"/>
          <w:lang w:eastAsia="zh-CN"/>
        </w:rPr>
      </w:pPr>
      <w:r>
        <w:rPr>
          <w:rFonts w:hint="eastAsia" w:cs="Times New Roman" w:asciiTheme="minorEastAsia" w:hAnsiTheme="minorEastAsia"/>
          <w:b/>
          <w:bCs/>
          <w:kern w:val="0"/>
          <w:sz w:val="52"/>
          <w:szCs w:val="52"/>
          <w:lang w:eastAsia="zh-CN"/>
        </w:rPr>
        <w:t>茂名市人民医院2024年度心电信息管理系统维保服务项目</w:t>
      </w:r>
    </w:p>
    <w:p>
      <w:pPr>
        <w:adjustRightInd w:val="0"/>
        <w:snapToGrid w:val="0"/>
        <w:spacing w:line="360" w:lineRule="auto"/>
        <w:jc w:val="center"/>
        <w:rPr>
          <w:rFonts w:asciiTheme="minorEastAsia" w:hAnsiTheme="minorEastAsia"/>
          <w:b/>
          <w:bCs/>
          <w:spacing w:val="20"/>
          <w:sz w:val="52"/>
          <w:szCs w:val="52"/>
        </w:rPr>
      </w:pPr>
    </w:p>
    <w:p>
      <w:pPr>
        <w:adjustRightInd w:val="0"/>
        <w:snapToGrid w:val="0"/>
        <w:spacing w:line="360" w:lineRule="auto"/>
        <w:jc w:val="center"/>
        <w:rPr>
          <w:rFonts w:hint="eastAsia" w:asciiTheme="minorEastAsia" w:hAnsiTheme="minorEastAsia"/>
          <w:b/>
          <w:bCs/>
          <w:spacing w:val="20"/>
          <w:sz w:val="52"/>
          <w:szCs w:val="52"/>
          <w:lang w:eastAsia="zh-CN"/>
        </w:rPr>
      </w:pPr>
      <w:r>
        <w:rPr>
          <w:rFonts w:hint="eastAsia" w:asciiTheme="minorEastAsia" w:hAnsiTheme="minorEastAsia"/>
          <w:b/>
          <w:bCs/>
          <w:spacing w:val="20"/>
          <w:sz w:val="52"/>
          <w:szCs w:val="52"/>
          <w:lang w:eastAsia="zh-CN"/>
        </w:rPr>
        <w:t>采</w:t>
      </w:r>
    </w:p>
    <w:p>
      <w:pPr>
        <w:adjustRightInd w:val="0"/>
        <w:snapToGrid w:val="0"/>
        <w:spacing w:line="360" w:lineRule="auto"/>
        <w:jc w:val="center"/>
        <w:rPr>
          <w:rFonts w:hint="eastAsia" w:asciiTheme="minorEastAsia" w:hAnsiTheme="minorEastAsia"/>
          <w:b/>
          <w:bCs/>
          <w:spacing w:val="20"/>
          <w:sz w:val="52"/>
          <w:szCs w:val="52"/>
          <w:lang w:eastAsia="zh-CN"/>
        </w:rPr>
      </w:pPr>
      <w:r>
        <w:rPr>
          <w:rFonts w:hint="eastAsia" w:asciiTheme="minorEastAsia" w:hAnsiTheme="minorEastAsia"/>
          <w:b/>
          <w:bCs/>
          <w:spacing w:val="20"/>
          <w:sz w:val="52"/>
          <w:szCs w:val="52"/>
          <w:lang w:eastAsia="zh-CN"/>
        </w:rPr>
        <w:t>购</w:t>
      </w:r>
    </w:p>
    <w:p>
      <w:pPr>
        <w:adjustRightInd w:val="0"/>
        <w:snapToGrid w:val="0"/>
        <w:spacing w:line="360" w:lineRule="auto"/>
        <w:jc w:val="center"/>
        <w:rPr>
          <w:rFonts w:cs="Times New Roman" w:asciiTheme="minorEastAsia" w:hAnsiTheme="minorEastAsia"/>
          <w:b/>
          <w:bCs/>
          <w:spacing w:val="20"/>
          <w:sz w:val="52"/>
          <w:szCs w:val="52"/>
        </w:rPr>
      </w:pPr>
      <w:r>
        <w:rPr>
          <w:rFonts w:hint="eastAsia" w:cs="Times New Roman" w:asciiTheme="minorEastAsia" w:hAnsiTheme="minorEastAsia"/>
          <w:b/>
          <w:bCs/>
          <w:spacing w:val="20"/>
          <w:sz w:val="52"/>
          <w:szCs w:val="52"/>
        </w:rPr>
        <w:t>文</w:t>
      </w:r>
    </w:p>
    <w:p>
      <w:pPr>
        <w:adjustRightInd w:val="0"/>
        <w:snapToGrid w:val="0"/>
        <w:spacing w:line="360" w:lineRule="auto"/>
        <w:jc w:val="center"/>
        <w:rPr>
          <w:rFonts w:asciiTheme="minorEastAsia" w:hAnsiTheme="minorEastAsia"/>
          <w:b/>
          <w:bCs/>
          <w:spacing w:val="20"/>
          <w:sz w:val="52"/>
          <w:szCs w:val="52"/>
        </w:rPr>
      </w:pPr>
      <w:r>
        <w:rPr>
          <w:rFonts w:hint="eastAsia" w:cs="Times New Roman" w:asciiTheme="minorEastAsia" w:hAnsiTheme="minorEastAsia"/>
          <w:b/>
          <w:bCs/>
          <w:spacing w:val="20"/>
          <w:sz w:val="52"/>
          <w:szCs w:val="52"/>
        </w:rPr>
        <w:t>件</w:t>
      </w:r>
    </w:p>
    <w:p>
      <w:pPr>
        <w:adjustRightInd w:val="0"/>
        <w:snapToGrid w:val="0"/>
        <w:spacing w:line="360" w:lineRule="auto"/>
        <w:jc w:val="center"/>
        <w:rPr>
          <w:rFonts w:asciiTheme="minorEastAsia" w:hAnsiTheme="minorEastAsia"/>
          <w:b/>
          <w:bCs/>
          <w:spacing w:val="20"/>
          <w:sz w:val="52"/>
          <w:szCs w:val="52"/>
        </w:rPr>
      </w:pPr>
    </w:p>
    <w:p>
      <w:pPr>
        <w:spacing w:line="360" w:lineRule="auto"/>
        <w:jc w:val="center"/>
        <w:rPr>
          <w:rFonts w:cs="Times New Roman" w:asciiTheme="minorEastAsia" w:hAnsiTheme="minorEastAsia"/>
          <w:b/>
          <w:bCs/>
          <w:kern w:val="13"/>
          <w:sz w:val="36"/>
          <w:szCs w:val="36"/>
        </w:rPr>
      </w:pPr>
      <w:r>
        <w:rPr>
          <w:rFonts w:hint="eastAsia" w:cs="Times New Roman" w:asciiTheme="minorEastAsia" w:hAnsiTheme="minorEastAsia"/>
          <w:b/>
          <w:bCs/>
          <w:kern w:val="13"/>
          <w:sz w:val="36"/>
          <w:szCs w:val="36"/>
        </w:rPr>
        <w:t>茂名市人民医院</w:t>
      </w:r>
    </w:p>
    <w:p>
      <w:pPr>
        <w:pStyle w:val="9"/>
        <w:tabs>
          <w:tab w:val="left" w:pos="1260"/>
        </w:tabs>
        <w:spacing w:line="680" w:lineRule="auto"/>
        <w:ind w:firstLine="0" w:firstLineChars="0"/>
        <w:jc w:val="center"/>
        <w:rPr>
          <w:rFonts w:cs="仿宋" w:asciiTheme="minorEastAsia" w:hAnsiTheme="minorEastAsia" w:eastAsiaTheme="minorEastAsia"/>
          <w:b/>
          <w:w w:val="110"/>
          <w:kern w:val="0"/>
          <w:sz w:val="36"/>
          <w:szCs w:val="36"/>
        </w:rPr>
      </w:pPr>
      <w:r>
        <w:rPr>
          <w:rFonts w:hint="eastAsia" w:cs="仿宋" w:asciiTheme="minorEastAsia" w:hAnsiTheme="minorEastAsia" w:eastAsiaTheme="minorEastAsia"/>
          <w:b/>
          <w:w w:val="110"/>
          <w:kern w:val="0"/>
          <w:sz w:val="36"/>
          <w:szCs w:val="36"/>
          <w:highlight w:val="yellow"/>
        </w:rPr>
        <w:t>202</w:t>
      </w:r>
      <w:r>
        <w:rPr>
          <w:rFonts w:hint="eastAsia" w:cs="仿宋" w:asciiTheme="minorEastAsia" w:hAnsiTheme="minorEastAsia" w:eastAsiaTheme="minorEastAsia"/>
          <w:b/>
          <w:w w:val="110"/>
          <w:kern w:val="0"/>
          <w:sz w:val="36"/>
          <w:szCs w:val="36"/>
          <w:highlight w:val="yellow"/>
          <w:lang w:val="en-US" w:eastAsia="zh-CN"/>
        </w:rPr>
        <w:t>4</w:t>
      </w:r>
      <w:r>
        <w:rPr>
          <w:rFonts w:hint="eastAsia" w:cs="仿宋" w:asciiTheme="minorEastAsia" w:hAnsiTheme="minorEastAsia" w:eastAsiaTheme="minorEastAsia"/>
          <w:b/>
          <w:w w:val="110"/>
          <w:kern w:val="0"/>
          <w:sz w:val="36"/>
          <w:szCs w:val="36"/>
          <w:highlight w:val="yellow"/>
        </w:rPr>
        <w:t>年</w:t>
      </w:r>
      <w:r>
        <w:rPr>
          <w:rFonts w:cs="仿宋" w:asciiTheme="minorEastAsia" w:hAnsiTheme="minorEastAsia" w:eastAsiaTheme="minorEastAsia"/>
          <w:b/>
          <w:w w:val="110"/>
          <w:kern w:val="0"/>
          <w:sz w:val="36"/>
          <w:szCs w:val="36"/>
          <w:highlight w:val="yellow"/>
        </w:rPr>
        <w:t xml:space="preserve"> </w:t>
      </w:r>
      <w:r>
        <w:rPr>
          <w:rFonts w:hint="eastAsia" w:cs="仿宋" w:asciiTheme="minorEastAsia" w:hAnsiTheme="minorEastAsia" w:eastAsiaTheme="minorEastAsia"/>
          <w:b/>
          <w:w w:val="110"/>
          <w:kern w:val="0"/>
          <w:sz w:val="36"/>
          <w:szCs w:val="36"/>
          <w:highlight w:val="yellow"/>
          <w:lang w:val="en-US" w:eastAsia="zh-CN"/>
        </w:rPr>
        <w:t>10</w:t>
      </w:r>
      <w:r>
        <w:rPr>
          <w:rFonts w:hint="eastAsia" w:cs="仿宋" w:asciiTheme="minorEastAsia" w:hAnsiTheme="minorEastAsia" w:eastAsiaTheme="minorEastAsia"/>
          <w:b/>
          <w:w w:val="110"/>
          <w:kern w:val="0"/>
          <w:sz w:val="36"/>
          <w:szCs w:val="36"/>
          <w:highlight w:val="yellow"/>
        </w:rPr>
        <w:t>月</w:t>
      </w:r>
      <w:r>
        <w:rPr>
          <w:rFonts w:hint="eastAsia" w:cs="仿宋" w:asciiTheme="minorEastAsia" w:hAnsiTheme="minorEastAsia" w:eastAsiaTheme="minorEastAsia"/>
          <w:b/>
          <w:w w:val="110"/>
          <w:kern w:val="0"/>
          <w:sz w:val="36"/>
          <w:szCs w:val="36"/>
          <w:highlight w:val="yellow"/>
          <w:lang w:val="en-US" w:eastAsia="zh-CN"/>
        </w:rPr>
        <w:t xml:space="preserve"> 16</w:t>
      </w:r>
      <w:r>
        <w:rPr>
          <w:rFonts w:hint="eastAsia" w:cs="仿宋" w:asciiTheme="minorEastAsia" w:hAnsiTheme="minorEastAsia" w:eastAsiaTheme="minorEastAsia"/>
          <w:b/>
          <w:w w:val="110"/>
          <w:kern w:val="0"/>
          <w:sz w:val="36"/>
          <w:szCs w:val="36"/>
          <w:highlight w:val="yellow"/>
        </w:rPr>
        <w:t>日</w:t>
      </w:r>
    </w:p>
    <w:p>
      <w:pPr>
        <w:jc w:val="center"/>
        <w:rPr>
          <w:rFonts w:cs="宋体" w:asciiTheme="minorEastAsia" w:hAnsiTheme="minorEastAsia"/>
          <w:color w:val="000000"/>
          <w:kern w:val="0"/>
          <w:sz w:val="28"/>
          <w:szCs w:val="28"/>
        </w:rPr>
      </w:pPr>
      <w:r>
        <w:rPr>
          <w:rFonts w:cs="仿宋" w:asciiTheme="minorEastAsia" w:hAnsiTheme="minorEastAsia"/>
          <w:b/>
          <w:spacing w:val="100"/>
          <w:w w:val="110"/>
          <w:kern w:val="0"/>
          <w:sz w:val="44"/>
          <w:szCs w:val="44"/>
        </w:rPr>
        <w:br w:type="page"/>
      </w:r>
      <w:r>
        <w:rPr>
          <w:rFonts w:cs="宋体" w:asciiTheme="minorEastAsia" w:hAnsiTheme="minorEastAsia"/>
          <w:color w:val="000000"/>
          <w:kern w:val="0"/>
          <w:sz w:val="28"/>
        </w:rPr>
        <w:t>第一部分邀请函</w:t>
      </w:r>
    </w:p>
    <w:p>
      <w:pPr>
        <w:spacing w:line="360" w:lineRule="auto"/>
        <w:ind w:firstLine="440" w:firstLineChars="200"/>
        <w:rPr>
          <w:rFonts w:cs="宋体" w:asciiTheme="minorEastAsia" w:hAnsiTheme="minorEastAsia"/>
          <w:color w:val="000000"/>
          <w:kern w:val="0"/>
          <w:sz w:val="22"/>
        </w:rPr>
      </w:pPr>
      <w:r>
        <w:rPr>
          <w:rFonts w:hint="eastAsia" w:cs="宋体" w:asciiTheme="minorEastAsia" w:hAnsiTheme="minorEastAsia"/>
          <w:color w:val="000000"/>
          <w:kern w:val="0"/>
          <w:sz w:val="22"/>
        </w:rPr>
        <w:t>现将</w:t>
      </w:r>
      <w:r>
        <w:rPr>
          <w:rFonts w:hint="eastAsia" w:cs="宋体" w:asciiTheme="minorEastAsia" w:hAnsiTheme="minorEastAsia"/>
          <w:color w:val="000000"/>
          <w:kern w:val="0"/>
          <w:sz w:val="22"/>
          <w:lang w:eastAsia="zh-CN"/>
        </w:rPr>
        <w:t>茂名市人民医院2024年度心电信息管理系统维保服务项目</w:t>
      </w:r>
      <w:r>
        <w:rPr>
          <w:rFonts w:cs="宋体" w:asciiTheme="minorEastAsia" w:hAnsiTheme="minorEastAsia"/>
          <w:color w:val="000000"/>
          <w:kern w:val="0"/>
          <w:sz w:val="22"/>
        </w:rPr>
        <w:t>信息进行</w:t>
      </w:r>
      <w:r>
        <w:rPr>
          <w:rFonts w:hint="eastAsia" w:cs="宋体" w:asciiTheme="minorEastAsia" w:hAnsiTheme="minorEastAsia"/>
          <w:color w:val="000000"/>
          <w:kern w:val="0"/>
          <w:sz w:val="22"/>
        </w:rPr>
        <w:t>对外</w:t>
      </w:r>
      <w:r>
        <w:rPr>
          <w:rFonts w:cs="宋体" w:asciiTheme="minorEastAsia" w:hAnsiTheme="minorEastAsia"/>
          <w:color w:val="000000"/>
          <w:kern w:val="0"/>
          <w:sz w:val="22"/>
        </w:rPr>
        <w:t>公开，欢迎符合资格条件的供应商参加。</w:t>
      </w:r>
    </w:p>
    <w:p>
      <w:pPr>
        <w:spacing w:line="360" w:lineRule="auto"/>
        <w:rPr>
          <w:rFonts w:hint="eastAsia" w:cs="宋体" w:asciiTheme="minorEastAsia" w:hAnsiTheme="minorEastAsia" w:eastAsiaTheme="minorEastAsia"/>
          <w:color w:val="000000"/>
          <w:kern w:val="0"/>
          <w:sz w:val="22"/>
          <w:lang w:eastAsia="zh-CN"/>
        </w:rPr>
      </w:pPr>
      <w:r>
        <w:rPr>
          <w:rFonts w:hint="eastAsia" w:cs="宋体" w:asciiTheme="minorEastAsia" w:hAnsiTheme="minorEastAsia"/>
          <w:b/>
          <w:bCs/>
          <w:color w:val="000000"/>
          <w:kern w:val="0"/>
          <w:sz w:val="22"/>
        </w:rPr>
        <w:t>一</w:t>
      </w:r>
      <w:r>
        <w:rPr>
          <w:rFonts w:cs="宋体" w:asciiTheme="minorEastAsia" w:hAnsiTheme="minorEastAsia"/>
          <w:b/>
          <w:bCs/>
          <w:color w:val="000000"/>
          <w:kern w:val="0"/>
          <w:sz w:val="22"/>
        </w:rPr>
        <w:t>、采购项目名称</w:t>
      </w:r>
      <w:r>
        <w:rPr>
          <w:rFonts w:cs="宋体" w:asciiTheme="minorEastAsia" w:hAnsiTheme="minorEastAsia"/>
          <w:color w:val="000000"/>
          <w:kern w:val="0"/>
          <w:sz w:val="22"/>
        </w:rPr>
        <w:t>：</w:t>
      </w:r>
      <w:r>
        <w:rPr>
          <w:rFonts w:hint="eastAsia" w:cs="宋体" w:asciiTheme="minorEastAsia" w:hAnsiTheme="minorEastAsia"/>
          <w:color w:val="000000"/>
          <w:kern w:val="0"/>
          <w:sz w:val="22"/>
          <w:lang w:eastAsia="zh-CN"/>
        </w:rPr>
        <w:t>茂名市人民医院2024年度心电信息管理系统维保服务项目</w:t>
      </w:r>
    </w:p>
    <w:p>
      <w:pPr>
        <w:spacing w:line="360" w:lineRule="auto"/>
        <w:rPr>
          <w:rFonts w:cs="宋体" w:asciiTheme="minorEastAsia" w:hAnsiTheme="minorEastAsia"/>
          <w:color w:val="000000"/>
          <w:kern w:val="0"/>
          <w:sz w:val="22"/>
        </w:rPr>
      </w:pPr>
      <w:r>
        <w:rPr>
          <w:rFonts w:hint="eastAsia" w:cs="宋体" w:asciiTheme="minorEastAsia" w:hAnsiTheme="minorEastAsia"/>
          <w:b/>
          <w:bCs/>
          <w:color w:val="000000"/>
          <w:kern w:val="0"/>
          <w:sz w:val="22"/>
        </w:rPr>
        <w:t>二</w:t>
      </w:r>
      <w:r>
        <w:rPr>
          <w:rFonts w:cs="宋体" w:asciiTheme="minorEastAsia" w:hAnsiTheme="minorEastAsia"/>
          <w:b/>
          <w:bCs/>
          <w:color w:val="000000"/>
          <w:kern w:val="0"/>
          <w:sz w:val="22"/>
        </w:rPr>
        <w:t>、项目内容及需求</w:t>
      </w:r>
      <w:r>
        <w:rPr>
          <w:rFonts w:cs="宋体" w:asciiTheme="minorEastAsia" w:hAnsiTheme="minorEastAsia"/>
          <w:color w:val="000000"/>
          <w:kern w:val="0"/>
          <w:sz w:val="22"/>
        </w:rPr>
        <w:t>： (采购项目技术要求)</w:t>
      </w:r>
    </w:p>
    <w:p>
      <w:pPr>
        <w:spacing w:line="360" w:lineRule="auto"/>
        <w:ind w:firstLine="440" w:firstLineChars="200"/>
        <w:rPr>
          <w:rFonts w:cs="宋体" w:asciiTheme="minorEastAsia" w:hAnsiTheme="minorEastAsia"/>
          <w:color w:val="000000"/>
          <w:kern w:val="0"/>
          <w:sz w:val="22"/>
        </w:rPr>
      </w:pPr>
      <w:r>
        <w:rPr>
          <w:rFonts w:hint="eastAsia" w:cs="宋体" w:asciiTheme="minorEastAsia" w:hAnsiTheme="minorEastAsia"/>
          <w:color w:val="000000"/>
          <w:kern w:val="0"/>
          <w:sz w:val="22"/>
        </w:rPr>
        <w:t>1.</w:t>
      </w:r>
      <w:r>
        <w:rPr>
          <w:rFonts w:cs="宋体" w:asciiTheme="minorEastAsia" w:hAnsiTheme="minorEastAsia"/>
          <w:color w:val="000000"/>
          <w:kern w:val="0"/>
          <w:sz w:val="22"/>
        </w:rPr>
        <w:t>内容： 具体要求详见用户需求书；</w:t>
      </w:r>
    </w:p>
    <w:p>
      <w:pPr>
        <w:tabs>
          <w:tab w:val="left" w:pos="5880"/>
        </w:tabs>
        <w:rPr>
          <w:sz w:val="24"/>
          <w:szCs w:val="24"/>
        </w:rPr>
      </w:pPr>
      <w:r>
        <w:rPr>
          <w:rFonts w:hint="eastAsia" w:cs="宋体" w:asciiTheme="minorEastAsia" w:hAnsiTheme="minorEastAsia"/>
          <w:color w:val="000000"/>
          <w:kern w:val="0"/>
          <w:sz w:val="22"/>
        </w:rPr>
        <w:t xml:space="preserve">    2.服务期限：合同签订之日起壹年；</w:t>
      </w:r>
    </w:p>
    <w:p>
      <w:pPr>
        <w:spacing w:line="360" w:lineRule="auto"/>
        <w:ind w:firstLine="440" w:firstLineChars="200"/>
        <w:rPr>
          <w:rFonts w:cs="宋体" w:asciiTheme="minorEastAsia" w:hAnsiTheme="minorEastAsia"/>
          <w:color w:val="000000"/>
          <w:kern w:val="0"/>
          <w:sz w:val="22"/>
        </w:rPr>
      </w:pPr>
      <w:r>
        <w:rPr>
          <w:rFonts w:hint="eastAsia" w:cs="宋体" w:asciiTheme="minorEastAsia" w:hAnsiTheme="minorEastAsia"/>
          <w:color w:val="000000"/>
          <w:kern w:val="0"/>
          <w:sz w:val="22"/>
        </w:rPr>
        <w:t>3.</w:t>
      </w:r>
      <w:r>
        <w:rPr>
          <w:rFonts w:cs="宋体" w:asciiTheme="minorEastAsia" w:hAnsiTheme="minorEastAsia"/>
          <w:color w:val="000000"/>
          <w:kern w:val="0"/>
          <w:sz w:val="22"/>
        </w:rPr>
        <w:t>服务地点：</w:t>
      </w:r>
      <w:r>
        <w:rPr>
          <w:rFonts w:hint="eastAsia" w:cs="宋体" w:asciiTheme="minorEastAsia" w:hAnsiTheme="minorEastAsia"/>
          <w:color w:val="000000"/>
          <w:kern w:val="0"/>
          <w:sz w:val="22"/>
        </w:rPr>
        <w:t>茂名市人民医院指定地点</w:t>
      </w:r>
      <w:r>
        <w:rPr>
          <w:rFonts w:cs="宋体" w:asciiTheme="minorEastAsia" w:hAnsiTheme="minorEastAsia"/>
          <w:color w:val="000000"/>
          <w:kern w:val="0"/>
          <w:sz w:val="22"/>
        </w:rPr>
        <w:t>；</w:t>
      </w:r>
    </w:p>
    <w:p>
      <w:pPr>
        <w:spacing w:line="360" w:lineRule="auto"/>
        <w:ind w:firstLine="440" w:firstLineChars="200"/>
        <w:rPr>
          <w:rFonts w:cs="宋体" w:asciiTheme="minorEastAsia" w:hAnsiTheme="minorEastAsia"/>
          <w:color w:val="000000"/>
          <w:kern w:val="0"/>
          <w:sz w:val="22"/>
        </w:rPr>
      </w:pPr>
      <w:r>
        <w:rPr>
          <w:rFonts w:hint="eastAsia" w:cs="宋体" w:asciiTheme="minorEastAsia" w:hAnsiTheme="minorEastAsia"/>
          <w:color w:val="000000"/>
          <w:kern w:val="0"/>
          <w:sz w:val="22"/>
        </w:rPr>
        <w:t>4.</w:t>
      </w:r>
      <w:r>
        <w:rPr>
          <w:rFonts w:cs="宋体" w:asciiTheme="minorEastAsia" w:hAnsiTheme="minorEastAsia"/>
          <w:color w:val="000000"/>
          <w:kern w:val="0"/>
          <w:sz w:val="22"/>
        </w:rPr>
        <w:t>本项目不允许提交备选方案；</w:t>
      </w:r>
    </w:p>
    <w:p>
      <w:pPr>
        <w:spacing w:line="320" w:lineRule="exact"/>
        <w:rPr>
          <w:rFonts w:ascii="宋体" w:hAnsi="宋体" w:cs="宋体"/>
          <w:color w:val="000000"/>
          <w:kern w:val="0"/>
          <w:sz w:val="22"/>
        </w:rPr>
      </w:pPr>
      <w:r>
        <w:rPr>
          <w:rFonts w:hint="eastAsia" w:ascii="宋体" w:hAnsi="宋体" w:cs="宋体"/>
          <w:b/>
          <w:bCs/>
          <w:color w:val="000000"/>
          <w:kern w:val="0"/>
          <w:sz w:val="22"/>
        </w:rPr>
        <w:t>三</w:t>
      </w:r>
      <w:r>
        <w:rPr>
          <w:rFonts w:ascii="宋体" w:hAnsi="宋体" w:cs="宋体"/>
          <w:b/>
          <w:bCs/>
          <w:color w:val="000000"/>
          <w:kern w:val="0"/>
          <w:sz w:val="22"/>
        </w:rPr>
        <w:t>、供应商资格</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2. 具有良好的商业信誉和健全的财务会计制度（</w:t>
      </w:r>
      <w:r>
        <w:rPr>
          <w:rFonts w:hint="eastAsia" w:ascii="宋体" w:hAnsi="宋体"/>
          <w:b/>
          <w:color w:val="000000"/>
          <w:sz w:val="22"/>
          <w:u w:val="none"/>
          <w:lang w:eastAsia="zh-CN"/>
        </w:rPr>
        <w:t>成交后应</w:t>
      </w:r>
      <w:r>
        <w:rPr>
          <w:rFonts w:hint="eastAsia" w:ascii="宋体" w:hAnsi="宋体" w:cs="宋体"/>
          <w:b/>
          <w:bCs/>
          <w:color w:val="000000"/>
          <w:kern w:val="0"/>
          <w:sz w:val="22"/>
        </w:rPr>
        <w:t>提供2023年度财务状况报告或截止时间前任意3个月的财务状况报告复印件，或提供银行出具的资信证明材料复印件</w:t>
      </w:r>
      <w:r>
        <w:rPr>
          <w:rFonts w:hint="eastAsia" w:ascii="宋体" w:hAnsi="宋体" w:cs="宋体"/>
          <w:color w:val="000000"/>
          <w:kern w:val="0"/>
          <w:sz w:val="22"/>
        </w:rPr>
        <w:t>）；</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3. 有依法缴纳税收和社会保障资金的良好记录（</w:t>
      </w:r>
      <w:r>
        <w:rPr>
          <w:rFonts w:hint="eastAsia" w:ascii="宋体" w:hAnsi="宋体"/>
          <w:b/>
          <w:color w:val="000000"/>
          <w:sz w:val="22"/>
          <w:u w:val="none"/>
          <w:lang w:eastAsia="zh-CN"/>
        </w:rPr>
        <w:t>成交后应</w:t>
      </w:r>
      <w:r>
        <w:rPr>
          <w:rFonts w:hint="eastAsia" w:ascii="宋体" w:hAnsi="宋体" w:cs="宋体"/>
          <w:b/>
          <w:bCs/>
          <w:color w:val="000000"/>
          <w:kern w:val="0"/>
          <w:sz w:val="22"/>
        </w:rPr>
        <w:t>提供截止时间前任意1个月缴纳税收和社会保险的凭据证明材料复印件；如依法免税或不需要缴纳社会保障资金的，应提供相应文件证明</w:t>
      </w:r>
      <w:r>
        <w:rPr>
          <w:rFonts w:hint="eastAsia" w:ascii="宋体" w:hAnsi="宋体" w:cs="宋体"/>
          <w:color w:val="000000"/>
          <w:kern w:val="0"/>
          <w:sz w:val="22"/>
        </w:rPr>
        <w:t>）；</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具有履行合同所必需的设备和专业技术能力（</w:t>
      </w:r>
      <w:r>
        <w:rPr>
          <w:rFonts w:hint="eastAsia" w:ascii="宋体" w:hAnsi="宋体" w:cs="宋体"/>
          <w:b/>
          <w:bCs/>
          <w:color w:val="000000"/>
          <w:kern w:val="0"/>
          <w:sz w:val="22"/>
        </w:rPr>
        <w:t>提供承诺函，格式自拟</w:t>
      </w:r>
      <w:r>
        <w:rPr>
          <w:rFonts w:hint="eastAsia" w:ascii="宋体" w:hAnsi="宋体" w:cs="宋体"/>
          <w:color w:val="000000"/>
          <w:kern w:val="0"/>
          <w:sz w:val="22"/>
        </w:rPr>
        <w:t>）；</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5.参加政府采购活动前三年内，在经营活动中没有重大违法记录（</w:t>
      </w:r>
      <w:r>
        <w:rPr>
          <w:rFonts w:hint="eastAsia" w:ascii="宋体" w:hAnsi="宋体" w:cs="宋体"/>
          <w:b/>
          <w:bCs/>
          <w:color w:val="000000"/>
          <w:kern w:val="0"/>
          <w:sz w:val="22"/>
        </w:rPr>
        <w:t>提供承诺函，格式自拟</w:t>
      </w:r>
      <w:r>
        <w:rPr>
          <w:rFonts w:hint="eastAsia" w:ascii="宋体" w:hAnsi="宋体" w:cs="宋体"/>
          <w:color w:val="000000"/>
          <w:kern w:val="0"/>
          <w:sz w:val="22"/>
        </w:rPr>
        <w:t>）；</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6.未被列入“信用中国”网站(www.creditchina.gov.cn)“记录失信被执行人或重大税收违法案件当事人名单或政府采购严重违法失信行为”记录名单；</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 xml:space="preserve">7. </w:t>
      </w:r>
      <w:r>
        <w:rPr>
          <w:rFonts w:hint="eastAsia" w:ascii="宋体" w:hAnsi="宋体" w:cs="宋体"/>
          <w:color w:val="000000"/>
          <w:kern w:val="0"/>
          <w:sz w:val="22"/>
        </w:rPr>
        <w:tab/>
      </w:r>
      <w:r>
        <w:rPr>
          <w:rFonts w:hint="eastAsia" w:ascii="宋体" w:hAnsi="宋体" w:cs="宋体"/>
          <w:color w:val="000000"/>
          <w:kern w:val="0"/>
          <w:sz w:val="22"/>
        </w:rPr>
        <w:t>本项目不接受联合体投标。</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注：上述资格条件中第2、3、4、5、7条均可在响应阶段以承诺函形式提供，成交后需按要求提供。</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w:t>
      </w:r>
      <w:r>
        <w:rPr>
          <w:rFonts w:hint="eastAsia" w:ascii="宋体" w:hAnsi="宋体" w:cs="宋体"/>
          <w:b/>
          <w:bCs/>
          <w:color w:val="000000"/>
          <w:kern w:val="0"/>
          <w:sz w:val="22"/>
          <w:lang w:eastAsia="zh-CN"/>
        </w:rPr>
        <w:t>提交资料</w:t>
      </w:r>
      <w:r>
        <w:rPr>
          <w:rFonts w:hint="eastAsia" w:ascii="宋体" w:hAnsi="宋体" w:cs="宋体"/>
          <w:b/>
          <w:bCs/>
          <w:color w:val="000000"/>
          <w:kern w:val="0"/>
          <w:sz w:val="22"/>
        </w:rPr>
        <w:t>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有意向参与的供应商可在以下规定时间前</w:t>
      </w:r>
      <w:r>
        <w:rPr>
          <w:rFonts w:hint="eastAsia" w:ascii="宋体" w:hAnsi="宋体"/>
          <w:lang w:eastAsia="zh-CN"/>
        </w:rPr>
        <w:t>提交资料</w:t>
      </w:r>
      <w:r>
        <w:rPr>
          <w:rFonts w:hint="eastAsia" w:ascii="宋体" w:hAnsi="宋体"/>
        </w:rPr>
        <w:t>；</w:t>
      </w:r>
    </w:p>
    <w:p>
      <w:pPr>
        <w:spacing w:line="360" w:lineRule="auto"/>
        <w:ind w:firstLine="420" w:firstLineChars="200"/>
        <w:rPr>
          <w:rFonts w:ascii="宋体" w:hAnsi="宋体"/>
          <w:shd w:val="clear" w:color="auto" w:fill="FFFF00"/>
        </w:rPr>
      </w:pPr>
      <w:r>
        <w:rPr>
          <w:rFonts w:hint="eastAsia" w:ascii="宋体" w:hAnsi="宋体"/>
        </w:rPr>
        <w:t>2.时间：</w:t>
      </w:r>
      <w:r>
        <w:rPr>
          <w:rFonts w:hint="eastAsia" w:ascii="宋体" w:hAnsi="宋体"/>
          <w:shd w:val="clear" w:color="auto" w:fill="FFFF00"/>
        </w:rPr>
        <w:t xml:space="preserve"> 202</w:t>
      </w:r>
      <w:r>
        <w:rPr>
          <w:rFonts w:hint="eastAsia" w:ascii="宋体" w:hAnsi="宋体"/>
          <w:shd w:val="clear" w:color="auto" w:fill="FFFF00"/>
          <w:lang w:val="en-US" w:eastAsia="zh-CN"/>
        </w:rPr>
        <w:t>4</w:t>
      </w:r>
      <w:r>
        <w:rPr>
          <w:rFonts w:hint="eastAsia" w:ascii="宋体" w:hAnsi="宋体"/>
          <w:shd w:val="clear" w:color="auto" w:fill="FFFF00"/>
        </w:rPr>
        <w:t>年</w:t>
      </w:r>
      <w:r>
        <w:rPr>
          <w:rFonts w:hint="eastAsia" w:ascii="宋体" w:hAnsi="宋体"/>
          <w:shd w:val="clear" w:color="auto" w:fill="FFFF00"/>
          <w:lang w:val="en-US" w:eastAsia="zh-CN"/>
        </w:rPr>
        <w:t>10</w:t>
      </w:r>
      <w:r>
        <w:rPr>
          <w:rFonts w:hint="eastAsia" w:ascii="宋体" w:hAnsi="宋体"/>
          <w:shd w:val="clear" w:color="auto" w:fill="FFFF00"/>
        </w:rPr>
        <w:t>月</w:t>
      </w:r>
      <w:r>
        <w:rPr>
          <w:rFonts w:hint="eastAsia" w:ascii="宋体" w:hAnsi="宋体"/>
          <w:shd w:val="clear" w:color="auto" w:fill="FFFF00"/>
          <w:lang w:val="en-US" w:eastAsia="zh-CN"/>
        </w:rPr>
        <w:t>17</w:t>
      </w:r>
      <w:r>
        <w:rPr>
          <w:rFonts w:hint="eastAsia" w:ascii="宋体" w:hAnsi="宋体"/>
          <w:shd w:val="clear" w:color="auto" w:fill="FFFF00"/>
        </w:rPr>
        <w:t>日起至202</w:t>
      </w:r>
      <w:r>
        <w:rPr>
          <w:rFonts w:hint="eastAsia" w:ascii="宋体" w:hAnsi="宋体"/>
          <w:shd w:val="clear" w:color="auto" w:fill="FFFF00"/>
          <w:lang w:val="en-US" w:eastAsia="zh-CN"/>
        </w:rPr>
        <w:t>4</w:t>
      </w:r>
      <w:r>
        <w:rPr>
          <w:rFonts w:hint="eastAsia" w:ascii="宋体" w:hAnsi="宋体"/>
          <w:shd w:val="clear" w:color="auto" w:fill="FFFF00"/>
        </w:rPr>
        <w:t>年</w:t>
      </w:r>
      <w:r>
        <w:rPr>
          <w:rFonts w:hint="eastAsia" w:ascii="宋体" w:hAnsi="宋体"/>
          <w:shd w:val="clear" w:color="auto" w:fill="FFFF00"/>
          <w:lang w:val="en-US" w:eastAsia="zh-CN"/>
        </w:rPr>
        <w:t>10</w:t>
      </w:r>
      <w:r>
        <w:rPr>
          <w:rFonts w:hint="eastAsia" w:ascii="宋体" w:hAnsi="宋体"/>
          <w:shd w:val="clear" w:color="auto" w:fill="FFFF00"/>
        </w:rPr>
        <w:t>月</w:t>
      </w:r>
      <w:r>
        <w:rPr>
          <w:rFonts w:hint="eastAsia" w:ascii="宋体" w:hAnsi="宋体"/>
          <w:shd w:val="clear" w:color="auto" w:fill="FFFF00"/>
          <w:lang w:val="en-US" w:eastAsia="zh-CN"/>
        </w:rPr>
        <w:t>25</w:t>
      </w:r>
      <w:r>
        <w:rPr>
          <w:rFonts w:hint="eastAsia" w:ascii="宋体" w:hAnsi="宋体"/>
          <w:shd w:val="clear" w:color="auto" w:fill="FFFF00"/>
        </w:rPr>
        <w:t>日上午</w:t>
      </w:r>
      <w:r>
        <w:rPr>
          <w:rFonts w:hint="eastAsia" w:ascii="宋体" w:hAnsi="宋体"/>
          <w:shd w:val="clear" w:color="auto" w:fill="FFFF00"/>
          <w:lang w:val="en-US" w:eastAsia="zh-CN"/>
        </w:rPr>
        <w:t>8:00</w:t>
      </w:r>
      <w:r>
        <w:rPr>
          <w:rFonts w:hint="eastAsia" w:ascii="宋体" w:hAnsi="宋体"/>
          <w:shd w:val="clear" w:color="auto" w:fill="FFFF00"/>
        </w:rPr>
        <w:t>-1</w:t>
      </w:r>
      <w:r>
        <w:rPr>
          <w:rFonts w:hint="eastAsia" w:ascii="宋体" w:hAnsi="宋体"/>
          <w:shd w:val="clear" w:color="auto" w:fill="FFFF00"/>
          <w:lang w:val="en-US" w:eastAsia="zh-CN"/>
        </w:rPr>
        <w:t>2:00</w:t>
      </w:r>
      <w:r>
        <w:rPr>
          <w:rFonts w:hint="eastAsia" w:ascii="宋体" w:hAnsi="宋体"/>
          <w:shd w:val="clear" w:color="auto" w:fill="FFFF00"/>
        </w:rPr>
        <w:t>，下午</w:t>
      </w:r>
      <w:r>
        <w:rPr>
          <w:rFonts w:ascii="宋体" w:hAnsi="宋体"/>
          <w:shd w:val="clear" w:color="auto" w:fill="FFFF00"/>
        </w:rPr>
        <w:t>2</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0-5:30，节假日除外。</w:t>
      </w:r>
    </w:p>
    <w:p>
      <w:pPr>
        <w:spacing w:line="360" w:lineRule="auto"/>
        <w:ind w:firstLine="420" w:firstLineChars="200"/>
        <w:rPr>
          <w:rFonts w:ascii="宋体" w:hAnsi="宋体"/>
        </w:rPr>
      </w:pPr>
      <w:r>
        <w:rPr>
          <w:rFonts w:hint="eastAsia" w:ascii="宋体" w:hAnsi="宋体"/>
        </w:rPr>
        <w:t>3.地点：茂名市为民路101号茂名市人民医院5号楼2楼招标采购办公室</w:t>
      </w:r>
    </w:p>
    <w:p>
      <w:pPr>
        <w:spacing w:line="360" w:lineRule="auto"/>
        <w:ind w:firstLine="420" w:firstLineChars="200"/>
        <w:rPr>
          <w:rFonts w:ascii="宋体" w:hAnsi="宋体" w:cs="宋体"/>
          <w:color w:val="000000"/>
          <w:kern w:val="0"/>
          <w:sz w:val="22"/>
        </w:rPr>
      </w:pPr>
      <w:r>
        <w:rPr>
          <w:rFonts w:hint="eastAsia" w:ascii="宋体" w:hAnsi="宋体"/>
          <w:lang w:val="en-US" w:eastAsia="zh-CN"/>
        </w:rPr>
        <w:t>4</w:t>
      </w:r>
      <w:r>
        <w:rPr>
          <w:rFonts w:hint="eastAsia" w:ascii="宋体" w:hAnsi="宋体"/>
        </w:rPr>
        <w:t>.</w:t>
      </w:r>
      <w:r>
        <w:rPr>
          <w:rFonts w:hint="eastAsia" w:ascii="宋体" w:hAnsi="宋体"/>
          <w:b/>
          <w:color w:val="000000"/>
          <w:u w:val="single"/>
        </w:rPr>
        <w:t xml:space="preserve"> 以上资料纸质版加盖公章递交到茂名市为民路101号茂名市人民医院5号楼2楼招标采购办公室</w:t>
      </w:r>
    </w:p>
    <w:p>
      <w:pPr>
        <w:spacing w:line="560" w:lineRule="exact"/>
        <w:rPr>
          <w:rFonts w:ascii="宋体" w:hAnsi="宋体" w:cs="宋体"/>
          <w:b/>
          <w:bCs/>
          <w:color w:val="000000"/>
          <w:kern w:val="0"/>
          <w:sz w:val="22"/>
        </w:rPr>
      </w:pPr>
      <w:r>
        <w:rPr>
          <w:rFonts w:hint="eastAsia" w:ascii="宋体" w:hAnsi="宋体" w:cs="宋体"/>
          <w:b/>
          <w:bCs/>
          <w:color w:val="000000"/>
          <w:kern w:val="0"/>
          <w:sz w:val="22"/>
        </w:rPr>
        <w:t>五、我院拒绝接受以下资料</w:t>
      </w:r>
    </w:p>
    <w:p>
      <w:pPr>
        <w:spacing w:line="560" w:lineRule="exact"/>
        <w:rPr>
          <w:rFonts w:hint="eastAsia" w:ascii="宋体" w:hAnsi="宋体" w:cs="宋体"/>
          <w:color w:val="000000"/>
          <w:kern w:val="0"/>
          <w:sz w:val="22"/>
        </w:rPr>
      </w:pPr>
      <w:r>
        <w:rPr>
          <w:rFonts w:hint="eastAsia" w:ascii="宋体" w:hAnsi="宋体" w:cs="宋体"/>
          <w:color w:val="000000"/>
          <w:kern w:val="0"/>
          <w:sz w:val="22"/>
        </w:rPr>
        <w:t>1.截止时间后才递交的资料。</w:t>
      </w:r>
    </w:p>
    <w:p>
      <w:pPr>
        <w:spacing w:line="560" w:lineRule="exact"/>
        <w:rPr>
          <w:rFonts w:hint="eastAsia" w:ascii="宋体" w:hAnsi="宋体" w:cs="宋体"/>
          <w:color w:val="000000"/>
          <w:kern w:val="0"/>
          <w:sz w:val="22"/>
        </w:rPr>
      </w:pPr>
      <w:r>
        <w:rPr>
          <w:rFonts w:hint="eastAsia" w:ascii="宋体" w:hAnsi="宋体" w:cs="宋体"/>
          <w:color w:val="000000"/>
          <w:kern w:val="0"/>
          <w:sz w:val="22"/>
        </w:rPr>
        <w:t>2.不符合供应商相应资质的资料。</w:t>
      </w:r>
    </w:p>
    <w:p>
      <w:pPr>
        <w:spacing w:line="560" w:lineRule="exact"/>
        <w:rPr>
          <w:rFonts w:hint="eastAsia" w:ascii="宋体" w:hAnsi="宋体" w:cs="宋体"/>
          <w:color w:val="000000"/>
          <w:kern w:val="0"/>
          <w:sz w:val="22"/>
        </w:rPr>
      </w:pPr>
      <w:r>
        <w:rPr>
          <w:rFonts w:hint="eastAsia" w:ascii="宋体" w:hAnsi="宋体" w:cs="宋体"/>
          <w:color w:val="000000"/>
          <w:kern w:val="0"/>
          <w:sz w:val="22"/>
        </w:rPr>
        <w:t>3.不满足项目需求提交资料要求的资料。</w:t>
      </w:r>
    </w:p>
    <w:p>
      <w:pPr>
        <w:spacing w:line="560" w:lineRule="exact"/>
        <w:rPr>
          <w:rFonts w:hint="eastAsia" w:ascii="宋体" w:hAnsi="宋体" w:cs="宋体"/>
          <w:color w:val="000000"/>
          <w:kern w:val="0"/>
          <w:sz w:val="22"/>
        </w:rPr>
      </w:pPr>
      <w:r>
        <w:rPr>
          <w:rFonts w:hint="eastAsia" w:ascii="宋体" w:hAnsi="宋体" w:cs="宋体"/>
          <w:color w:val="000000"/>
          <w:kern w:val="0"/>
          <w:sz w:val="22"/>
        </w:rPr>
        <w:t>4.仅以传真、电子邮件等形式的资料。</w:t>
      </w:r>
    </w:p>
    <w:p>
      <w:pPr>
        <w:spacing w:line="560" w:lineRule="exact"/>
        <w:rPr>
          <w:rFonts w:hint="eastAsia" w:ascii="宋体" w:hAnsi="宋体" w:cs="宋体"/>
          <w:color w:val="000000"/>
          <w:kern w:val="0"/>
          <w:sz w:val="22"/>
        </w:rPr>
      </w:pPr>
      <w:r>
        <w:rPr>
          <w:rFonts w:hint="eastAsia" w:ascii="宋体" w:hAnsi="宋体" w:cs="宋体"/>
          <w:color w:val="000000"/>
          <w:kern w:val="0"/>
          <w:sz w:val="22"/>
        </w:rPr>
        <w:t>5.同一供应商重复递交的资料。</w:t>
      </w:r>
    </w:p>
    <w:p>
      <w:pPr>
        <w:spacing w:line="560" w:lineRule="exact"/>
        <w:rPr>
          <w:rFonts w:hint="eastAsia" w:ascii="宋体" w:hAnsi="宋体" w:cs="宋体"/>
          <w:color w:val="000000"/>
          <w:kern w:val="0"/>
          <w:sz w:val="22"/>
        </w:rPr>
      </w:pPr>
      <w:r>
        <w:rPr>
          <w:rFonts w:hint="eastAsia" w:ascii="宋体" w:hAnsi="宋体" w:cs="宋体"/>
          <w:color w:val="000000"/>
          <w:kern w:val="0"/>
          <w:sz w:val="22"/>
        </w:rPr>
        <w:t>6.虚假的资料。</w:t>
      </w:r>
    </w:p>
    <w:p>
      <w:pPr>
        <w:spacing w:line="560" w:lineRule="exact"/>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六、</w:t>
      </w:r>
      <w:r>
        <w:rPr>
          <w:rFonts w:hint="eastAsia" w:asciiTheme="minorEastAsia" w:hAnsiTheme="minorEastAsia" w:cstheme="minorEastAsia"/>
          <w:b/>
          <w:bCs/>
          <w:sz w:val="22"/>
        </w:rPr>
        <w:t>联系方式</w:t>
      </w:r>
    </w:p>
    <w:p>
      <w:pPr>
        <w:spacing w:line="560" w:lineRule="exact"/>
        <w:rPr>
          <w:rFonts w:hint="eastAsia" w:asciiTheme="minorEastAsia" w:hAnsiTheme="minorEastAsia" w:eastAsiaTheme="minorEastAsia" w:cstheme="minorEastAsia"/>
          <w:sz w:val="22"/>
          <w:lang w:eastAsia="zh-CN"/>
        </w:rPr>
      </w:pPr>
      <w:r>
        <w:rPr>
          <w:rFonts w:hint="eastAsia" w:asciiTheme="minorEastAsia" w:hAnsiTheme="minorEastAsia" w:cstheme="minorEastAsia"/>
          <w:sz w:val="22"/>
        </w:rPr>
        <w:t>联系人：</w:t>
      </w:r>
      <w:r>
        <w:rPr>
          <w:rFonts w:hint="eastAsia" w:asciiTheme="minorEastAsia" w:hAnsiTheme="minorEastAsia" w:cstheme="minorEastAsia"/>
          <w:sz w:val="22"/>
          <w:lang w:eastAsia="zh-CN"/>
        </w:rPr>
        <w:t>黎小姐</w:t>
      </w:r>
    </w:p>
    <w:p>
      <w:pPr>
        <w:spacing w:line="560" w:lineRule="exact"/>
        <w:rPr>
          <w:rFonts w:asciiTheme="minorEastAsia" w:hAnsiTheme="minorEastAsia" w:cstheme="minorEastAsia"/>
          <w:sz w:val="22"/>
        </w:rPr>
      </w:pPr>
      <w:r>
        <w:rPr>
          <w:rFonts w:hint="eastAsia" w:asciiTheme="minorEastAsia" w:hAnsiTheme="minorEastAsia" w:cstheme="minorEastAsia"/>
          <w:sz w:val="22"/>
        </w:rPr>
        <w:t>联系电话：0668-2922921、0668-2922306</w:t>
      </w:r>
    </w:p>
    <w:p>
      <w:pPr>
        <w:spacing w:line="560" w:lineRule="exact"/>
        <w:rPr>
          <w:rFonts w:asciiTheme="minorEastAsia" w:hAnsiTheme="minorEastAsia" w:cstheme="minorEastAsia"/>
          <w:sz w:val="22"/>
        </w:rPr>
      </w:pPr>
      <w:r>
        <w:rPr>
          <w:rFonts w:hint="eastAsia" w:asciiTheme="minorEastAsia" w:hAnsiTheme="minorEastAsia" w:cstheme="minorEastAsia"/>
          <w:sz w:val="22"/>
        </w:rPr>
        <w:t>邮箱：</w:t>
      </w:r>
      <w:r>
        <w:rPr>
          <w:rFonts w:hint="eastAsia" w:asciiTheme="minorEastAsia" w:hAnsiTheme="minorEastAsia" w:cstheme="minorEastAsia"/>
          <w:sz w:val="22"/>
          <w:lang w:val="en-US" w:eastAsia="zh-CN"/>
        </w:rPr>
        <w:t>killua342002@163</w:t>
      </w:r>
      <w:r>
        <w:rPr>
          <w:rFonts w:hint="eastAsia" w:asciiTheme="minorEastAsia" w:hAnsiTheme="minorEastAsia" w:cstheme="minorEastAsia"/>
          <w:sz w:val="22"/>
        </w:rPr>
        <w:t>.com</w:t>
      </w:r>
    </w:p>
    <w:p>
      <w:pPr>
        <w:spacing w:line="560" w:lineRule="exact"/>
        <w:rPr>
          <w:rFonts w:ascii="宋体" w:hAnsi="宋体"/>
          <w:b/>
          <w:bCs/>
          <w:sz w:val="22"/>
        </w:rPr>
      </w:pPr>
      <w:r>
        <w:rPr>
          <w:rFonts w:hint="eastAsia" w:ascii="宋体" w:hAnsi="宋体"/>
          <w:b/>
          <w:bCs/>
          <w:sz w:val="22"/>
        </w:rPr>
        <w:t>七、注意事项</w:t>
      </w:r>
    </w:p>
    <w:p>
      <w:pPr>
        <w:spacing w:line="560" w:lineRule="exact"/>
        <w:ind w:firstLine="440" w:firstLineChars="200"/>
        <w:rPr>
          <w:rFonts w:asciiTheme="minorEastAsia" w:hAnsiTheme="minorEastAsia" w:cstheme="minorEastAsia"/>
          <w:sz w:val="22"/>
        </w:rPr>
      </w:pPr>
      <w:r>
        <w:rPr>
          <w:rFonts w:hint="eastAsia" w:asciiTheme="minorEastAsia" w:hAnsiTheme="minorEastAsia" w:cstheme="minorEastAsia"/>
          <w:sz w:val="22"/>
        </w:rPr>
        <w:t>1、各供应商必须严格按照技术参数要求的设备进行报价，杜绝弄虚作假，胡乱报价，各供应商报价一经确认禁止更改。</w:t>
      </w:r>
    </w:p>
    <w:p>
      <w:pPr>
        <w:spacing w:line="560" w:lineRule="exact"/>
        <w:ind w:firstLine="440" w:firstLineChars="200"/>
        <w:rPr>
          <w:rFonts w:asciiTheme="minorEastAsia" w:hAnsiTheme="minorEastAsia" w:cstheme="minorEastAsia"/>
          <w:sz w:val="22"/>
        </w:rPr>
      </w:pPr>
      <w:r>
        <w:rPr>
          <w:rFonts w:hint="eastAsia" w:asciiTheme="minorEastAsia" w:hAnsiTheme="minorEastAsia" w:cstheme="minorEastAsia"/>
          <w:sz w:val="22"/>
        </w:rPr>
        <w:t>2、项目严禁各供应商进行恶意竞争或其它违规行为，一经查实，将进入供应商黑名单。</w:t>
      </w:r>
    </w:p>
    <w:p>
      <w:pPr>
        <w:spacing w:line="560" w:lineRule="exact"/>
        <w:ind w:firstLine="6050" w:firstLineChars="2750"/>
        <w:rPr>
          <w:rFonts w:asciiTheme="minorEastAsia" w:hAnsiTheme="minorEastAsia" w:cstheme="minorEastAsia"/>
          <w:sz w:val="22"/>
        </w:rPr>
      </w:pPr>
    </w:p>
    <w:p>
      <w:pPr>
        <w:spacing w:line="560" w:lineRule="exact"/>
        <w:ind w:firstLine="6050" w:firstLineChars="2750"/>
        <w:rPr>
          <w:rFonts w:asciiTheme="minorEastAsia" w:hAnsiTheme="minorEastAsia" w:cstheme="minorEastAsia"/>
          <w:sz w:val="22"/>
        </w:rPr>
      </w:pPr>
    </w:p>
    <w:p>
      <w:pPr>
        <w:spacing w:line="360" w:lineRule="auto"/>
        <w:ind w:firstLine="6160" w:firstLineChars="2800"/>
        <w:rPr>
          <w:rFonts w:asciiTheme="minorEastAsia" w:hAnsiTheme="minorEastAsia" w:cstheme="minorEastAsia"/>
          <w:sz w:val="22"/>
        </w:rPr>
      </w:pPr>
      <w:r>
        <w:rPr>
          <w:rFonts w:hint="eastAsia" w:asciiTheme="minorEastAsia" w:hAnsiTheme="minorEastAsia" w:cstheme="minorEastAsia"/>
          <w:sz w:val="22"/>
        </w:rPr>
        <w:t>茂名市人民医院</w:t>
      </w:r>
    </w:p>
    <w:p>
      <w:pPr>
        <w:widowControl/>
        <w:spacing w:line="360" w:lineRule="auto"/>
        <w:jc w:val="left"/>
        <w:rPr>
          <w:rFonts w:cs="仿宋" w:asciiTheme="minorEastAsia" w:hAnsiTheme="minorEastAsia"/>
          <w:b/>
          <w:spacing w:val="100"/>
          <w:w w:val="110"/>
          <w:kern w:val="0"/>
          <w:sz w:val="44"/>
          <w:szCs w:val="44"/>
        </w:rPr>
      </w:pPr>
      <w:r>
        <w:rPr>
          <w:rFonts w:hint="eastAsia" w:asciiTheme="minorEastAsia" w:hAnsiTheme="minorEastAsia" w:cstheme="minorEastAsia"/>
          <w:sz w:val="22"/>
        </w:rPr>
        <w:t xml:space="preserve">                                                       </w:t>
      </w:r>
      <w:r>
        <w:rPr>
          <w:rFonts w:hint="eastAsia" w:asciiTheme="minorEastAsia" w:hAnsiTheme="minorEastAsia" w:cstheme="minorEastAsia"/>
          <w:sz w:val="22"/>
          <w:highlight w:val="yellow"/>
        </w:rPr>
        <w:t>202</w:t>
      </w:r>
      <w:r>
        <w:rPr>
          <w:rFonts w:hint="eastAsia" w:asciiTheme="minorEastAsia" w:hAnsiTheme="minorEastAsia" w:cstheme="minorEastAsia"/>
          <w:sz w:val="22"/>
          <w:highlight w:val="yellow"/>
          <w:lang w:val="en-US" w:eastAsia="zh-CN"/>
        </w:rPr>
        <w:t>4</w:t>
      </w:r>
      <w:r>
        <w:rPr>
          <w:rFonts w:hint="eastAsia" w:asciiTheme="minorEastAsia" w:hAnsiTheme="minorEastAsia" w:cstheme="minorEastAsia"/>
          <w:sz w:val="22"/>
          <w:highlight w:val="yellow"/>
        </w:rPr>
        <w:t>年</w:t>
      </w:r>
      <w:r>
        <w:rPr>
          <w:rFonts w:hint="eastAsia" w:asciiTheme="minorEastAsia" w:hAnsiTheme="minorEastAsia" w:cstheme="minorEastAsia"/>
          <w:sz w:val="22"/>
          <w:highlight w:val="yellow"/>
          <w:lang w:val="en-US" w:eastAsia="zh-CN"/>
        </w:rPr>
        <w:t xml:space="preserve"> 10</w:t>
      </w:r>
      <w:r>
        <w:rPr>
          <w:rFonts w:hint="eastAsia" w:asciiTheme="minorEastAsia" w:hAnsiTheme="minorEastAsia" w:cstheme="minorEastAsia"/>
          <w:sz w:val="22"/>
          <w:highlight w:val="yellow"/>
        </w:rPr>
        <w:t>月</w:t>
      </w:r>
      <w:r>
        <w:rPr>
          <w:rFonts w:hint="eastAsia" w:asciiTheme="minorEastAsia" w:hAnsiTheme="minorEastAsia" w:cstheme="minorEastAsia"/>
          <w:sz w:val="22"/>
          <w:highlight w:val="yellow"/>
          <w:lang w:val="en-US" w:eastAsia="zh-CN"/>
        </w:rPr>
        <w:t>16</w:t>
      </w:r>
      <w:bookmarkStart w:id="44" w:name="_GoBack"/>
      <w:bookmarkEnd w:id="44"/>
      <w:r>
        <w:rPr>
          <w:rFonts w:hint="eastAsia" w:asciiTheme="minorEastAsia" w:hAnsiTheme="minorEastAsia" w:cstheme="minorEastAsia"/>
          <w:sz w:val="22"/>
          <w:highlight w:val="yellow"/>
          <w:lang w:val="en-US" w:eastAsia="zh-CN"/>
        </w:rPr>
        <w:t xml:space="preserve"> </w:t>
      </w:r>
      <w:r>
        <w:rPr>
          <w:rFonts w:hint="eastAsia" w:asciiTheme="minorEastAsia" w:hAnsiTheme="minorEastAsia" w:cstheme="minorEastAsia"/>
          <w:sz w:val="22"/>
          <w:highlight w:val="yellow"/>
        </w:rPr>
        <w:t>日</w:t>
      </w:r>
      <w:r>
        <w:rPr>
          <w:rFonts w:cs="仿宋" w:asciiTheme="minorEastAsia" w:hAnsiTheme="minorEastAsia"/>
          <w:b/>
          <w:spacing w:val="100"/>
          <w:w w:val="110"/>
          <w:kern w:val="0"/>
          <w:sz w:val="44"/>
          <w:szCs w:val="44"/>
        </w:rPr>
        <w:br w:type="page"/>
      </w:r>
    </w:p>
    <w:p>
      <w:pPr>
        <w:spacing w:line="360" w:lineRule="auto"/>
        <w:jc w:val="center"/>
        <w:rPr>
          <w:rFonts w:asciiTheme="minorEastAsia" w:hAnsiTheme="minorEastAsia"/>
          <w:b/>
          <w:kern w:val="0"/>
          <w:sz w:val="28"/>
          <w:szCs w:val="28"/>
        </w:rPr>
      </w:pPr>
      <w:r>
        <w:rPr>
          <w:rFonts w:hint="eastAsia" w:asciiTheme="minorEastAsia" w:hAnsiTheme="minorEastAsia"/>
          <w:b/>
          <w:kern w:val="0"/>
          <w:sz w:val="28"/>
          <w:szCs w:val="28"/>
          <w:lang w:eastAsia="zh-CN"/>
        </w:rPr>
        <w:t>第二部分</w:t>
      </w:r>
      <w:r>
        <w:rPr>
          <w:rFonts w:hint="eastAsia" w:asciiTheme="minorEastAsia" w:hAnsiTheme="minorEastAsia"/>
          <w:b/>
          <w:kern w:val="0"/>
          <w:sz w:val="28"/>
          <w:szCs w:val="28"/>
          <w:lang w:val="en-US" w:eastAsia="zh-CN"/>
        </w:rPr>
        <w:t xml:space="preserve">  </w:t>
      </w:r>
      <w:r>
        <w:rPr>
          <w:rFonts w:asciiTheme="minorEastAsia" w:hAnsiTheme="minorEastAsia"/>
          <w:b/>
          <w:kern w:val="0"/>
          <w:sz w:val="28"/>
          <w:szCs w:val="28"/>
        </w:rPr>
        <w:t>用户需求书</w:t>
      </w:r>
    </w:p>
    <w:p>
      <w:pPr>
        <w:keepNext/>
        <w:keepLines/>
        <w:pageBreakBefore w:val="0"/>
        <w:widowControl w:val="0"/>
        <w:numPr>
          <w:ilvl w:val="0"/>
          <w:numId w:val="0"/>
        </w:numPr>
        <w:kinsoku/>
        <w:wordWrap/>
        <w:overflowPunct/>
        <w:topLinePunct w:val="0"/>
        <w:autoSpaceDE/>
        <w:autoSpaceDN/>
        <w:bidi w:val="0"/>
        <w:adjustRightInd/>
        <w:snapToGrid/>
        <w:spacing w:before="260" w:after="260" w:line="360" w:lineRule="auto"/>
        <w:ind w:firstLine="480" w:firstLineChars="200"/>
        <w:textAlignment w:val="auto"/>
        <w:outlineLvl w:val="1"/>
        <w:rPr>
          <w:rFonts w:hint="eastAsia"/>
          <w:sz w:val="24"/>
          <w:szCs w:val="24"/>
        </w:rPr>
      </w:pPr>
      <w:bookmarkStart w:id="0" w:name="_Toc29233"/>
      <w:bookmarkStart w:id="1" w:name="_Toc17444"/>
      <w:bookmarkStart w:id="2" w:name="_Toc26140"/>
      <w:bookmarkStart w:id="3" w:name="_Toc16791"/>
      <w:bookmarkStart w:id="4" w:name="_Toc15368"/>
      <w:bookmarkStart w:id="5" w:name="_Toc2900"/>
      <w:bookmarkStart w:id="6" w:name="_Toc18827"/>
      <w:bookmarkStart w:id="7" w:name="_Toc20083"/>
      <w:bookmarkStart w:id="8" w:name="_Toc22554"/>
      <w:bookmarkStart w:id="9" w:name="_Toc18939"/>
      <w:bookmarkStart w:id="10" w:name="_Toc16315"/>
      <w:r>
        <w:rPr>
          <w:rFonts w:hint="eastAsia"/>
          <w:sz w:val="24"/>
          <w:szCs w:val="24"/>
        </w:rPr>
        <w:t>《用户需求书》中的所有技术、商务条款均为实质性响应条款，响应供应商若有一项条款未响应或不满足，将按无响应处理。</w:t>
      </w:r>
    </w:p>
    <w:p>
      <w:pPr>
        <w:keepNext/>
        <w:keepLines/>
        <w:pageBreakBefore w:val="0"/>
        <w:widowControl w:val="0"/>
        <w:numPr>
          <w:ilvl w:val="0"/>
          <w:numId w:val="2"/>
        </w:numPr>
        <w:kinsoku/>
        <w:wordWrap/>
        <w:overflowPunct/>
        <w:topLinePunct w:val="0"/>
        <w:autoSpaceDE/>
        <w:autoSpaceDN/>
        <w:bidi w:val="0"/>
        <w:adjustRightInd/>
        <w:snapToGrid/>
        <w:spacing w:line="360" w:lineRule="auto"/>
        <w:textAlignment w:val="auto"/>
        <w:outlineLvl w:val="1"/>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项目内容</w:t>
      </w:r>
      <w:bookmarkEnd w:id="0"/>
      <w:bookmarkEnd w:id="1"/>
      <w:bookmarkEnd w:id="2"/>
      <w:bookmarkEnd w:id="3"/>
      <w:bookmarkEnd w:id="4"/>
      <w:bookmarkEnd w:id="5"/>
      <w:bookmarkEnd w:id="6"/>
      <w:bookmarkEnd w:id="7"/>
      <w:bookmarkEnd w:id="8"/>
      <w:bookmarkEnd w:id="9"/>
      <w:bookmarkEnd w:id="10"/>
    </w:p>
    <w:p>
      <w:pPr>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b w:val="0"/>
          <w:bCs/>
          <w:kern w:val="0"/>
          <w:sz w:val="24"/>
          <w:szCs w:val="24"/>
          <w:lang w:eastAsia="zh-CN"/>
        </w:rPr>
      </w:pPr>
      <w:r>
        <w:rPr>
          <w:rFonts w:hint="eastAsia" w:ascii="宋体" w:hAnsi="宋体"/>
          <w:b w:val="0"/>
          <w:bCs/>
          <w:kern w:val="0"/>
          <w:sz w:val="24"/>
          <w:szCs w:val="24"/>
          <w:lang w:val="en-US" w:eastAsia="zh-CN"/>
        </w:rPr>
        <w:t>1.</w:t>
      </w:r>
      <w:r>
        <w:rPr>
          <w:rFonts w:hint="eastAsia" w:ascii="宋体" w:hAnsi="宋体"/>
          <w:b w:val="0"/>
          <w:bCs/>
          <w:kern w:val="0"/>
          <w:sz w:val="24"/>
          <w:szCs w:val="24"/>
          <w:lang w:eastAsia="zh-CN"/>
        </w:rPr>
        <w:t>本项目是针对当前医院已建设运行的麦迪克斯公司的心电信息管理系统（简称：信息系统）提供软件维护服务，响应供应商需在不改变系统架构、系统不重新建设的条件下，针对医院目前已建设运行的应用软件产品提供维护服务。</w:t>
      </w:r>
    </w:p>
    <w:p>
      <w:pPr>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2.项目预算：130000.00元</w:t>
      </w:r>
    </w:p>
    <w:p>
      <w:pPr>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default" w:ascii="宋体" w:hAnsi="宋体"/>
          <w:b w:val="0"/>
          <w:bCs/>
          <w:kern w:val="0"/>
          <w:sz w:val="24"/>
          <w:szCs w:val="24"/>
          <w:lang w:val="en-US" w:eastAsia="zh-CN"/>
        </w:rPr>
      </w:pPr>
      <w:r>
        <w:rPr>
          <w:rFonts w:hint="eastAsia" w:ascii="宋体" w:hAnsi="宋体"/>
          <w:b w:val="0"/>
          <w:bCs/>
          <w:kern w:val="0"/>
          <w:sz w:val="24"/>
          <w:szCs w:val="24"/>
          <w:lang w:val="en-US" w:eastAsia="zh-CN"/>
        </w:rPr>
        <w:t>3.服务时长：1年</w:t>
      </w:r>
    </w:p>
    <w:p>
      <w:pPr>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b w:val="0"/>
          <w:bCs/>
          <w:kern w:val="0"/>
          <w:sz w:val="24"/>
          <w:szCs w:val="24"/>
          <w:lang w:eastAsia="zh-CN"/>
        </w:rPr>
      </w:pPr>
    </w:p>
    <w:p>
      <w:pPr>
        <w:keepNext/>
        <w:keepLines/>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b/>
          <w:bCs w:val="0"/>
          <w:kern w:val="0"/>
          <w:sz w:val="24"/>
          <w:szCs w:val="24"/>
          <w:lang w:val="en-US" w:eastAsia="zh-CN"/>
        </w:rPr>
      </w:pPr>
      <w:r>
        <w:rPr>
          <w:rFonts w:hint="eastAsia" w:ascii="宋体" w:hAnsi="宋体"/>
          <w:b/>
          <w:bCs w:val="0"/>
          <w:kern w:val="0"/>
          <w:sz w:val="24"/>
          <w:szCs w:val="24"/>
          <w:lang w:eastAsia="zh-CN"/>
        </w:rPr>
        <w:t>二、服务内容及方式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 xml:space="preserve">1、应用软件维护服务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 xml:space="preserve">1.1响应供应商负责医院信息系统应用软件的日常维护工作、系统使用培训指导工作。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 xml:space="preserve">1.2响应供应商对医院在用系统各模块义务承担应需的优化等工作。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 xml:space="preserve">1.3响应供应商应承诺,若医院需响应供应商公司新研发或代理的模块时,给予优惠。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1.4响应供应商每季度安排公司资深工程师到医院进行现场巡查，巡查后各科室需要签字确认，巡查报告提交医院信息科签字备案。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1.5合同期内（含节假日）电话、远程响应时间须＜60分钟，提供在线技术支持、答疑和简单故障排除指导；需现场处理的，工程师到达现场时间＜12小时，不可抗力等特殊情况须提前沟通，单次故障修复时间≤2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1.6响应供应商须提供定期维护保养：响应供应商须按厂家产品要求制定详细的维保计划，服务内容包括：应急故障维修、巡检保养、心电系统应用软件维护、相应的技术调整/校准等。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 xml:space="preserve">2、服务的标准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 xml:space="preserve">2.1日常维护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 xml:space="preserve">日常维护是按照操作维护规程对茂名市人民医院的医院信息系统进行日常检查，达到预防性维护的目的，尽量把故障消灭在萌芽状态，使系统可用率最大化。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 xml:space="preserve">2.2故障处理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 xml:space="preserve">故障处理是指严格按照故障处理流程，通过协同工作，对现场发生的故障及时作出判断，使故障能在最短的时间内得到解决。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系统所有故障问题的检测和恢复均由响应供应商负责，并作现场测试和恢复。如遇特殊情况需要招采购协调时，需要及时向采购单位提出申请。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系统工程师检查系统时，可联系信息科工程师请求远程操作，在信息科工程师同意下，进行远程协助，以此预防故障的发生。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故障问题发生时，在用户电话咨询及有能力自行排除故障时，应及时安排富有经验的工程师，利用有关工具和测试设备，检测问题所在，并及时提出解决方案。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 xml:space="preserve">2.2.1总则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响应供应商配备相应的维护工程师，能够快速响应用户的服务要求，对于非设备性故障或一般性故障以及电话技术咨询。电话支持响应两小时内。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在质保期内，除人为因素（如机械性损伤等）、不可抗力外，如果出现软件问题，严重影响业务开展的，必须及时响应并加急解决；如可延迟处理的问题，可七天内响应并处理。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2.2.2内容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 xml:space="preserve">故障申告及时响应；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 xml:space="preserve">疑难问题及时向上升级和跟踪；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2.4 文档归纳与整理：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为方便系统的维护，需要免费提供详细的软件说明书、使用手册、简明操作手册、系统维护手册等文档资料。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2.5 定期走访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采取巡检制度，每季度回访一次，了解产品的质量、服务问题，调查工程实施和维护情况，听取用户意见，现场帮助用户解决实际应用中的问题，提供全面的服务与支持，并做好回访记录，由信息科签字确认。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2.6 电话回访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对每一个报修请求，供应商都将应随机安排专员进行电话回访，征询用户需求的解决情况以及对服务的满意度情况，在对客户进行关怀服务的同时，监督工程师的服务质量。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2.7 定期巡检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定期派工程师对系统进行系统巡检，现场对系统进行测试及优化，及时发现系统存在的故障或潜在的问题，提早消除故障隐患，确保系统安全、稳定、高效地运行。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2.8 7×24小时固定服务电话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kern w:val="0"/>
          <w:sz w:val="24"/>
          <w:szCs w:val="24"/>
          <w:lang w:val="en-US" w:eastAsia="zh-CN"/>
        </w:rPr>
      </w:pPr>
      <w:r>
        <w:rPr>
          <w:rFonts w:hint="eastAsia" w:ascii="宋体" w:hAnsi="宋体"/>
          <w:b w:val="0"/>
          <w:bCs/>
          <w:kern w:val="0"/>
          <w:sz w:val="24"/>
          <w:szCs w:val="24"/>
          <w:lang w:val="en-US" w:eastAsia="zh-CN"/>
        </w:rPr>
        <w:t>供应商必须提供7×24小时固定服务电话和维护工程师联系电话，工作时间随时接听用户部门报修、咨询或投诉。</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eastAsia="宋体"/>
          <w:sz w:val="28"/>
          <w:szCs w:val="28"/>
          <w:lang w:val="en-US" w:eastAsia="zh-CN"/>
        </w:rPr>
      </w:pPr>
      <w:r>
        <w:rPr>
          <w:rFonts w:hint="eastAsia" w:ascii="宋体" w:hAnsi="宋体"/>
          <w:b/>
          <w:bCs/>
          <w:sz w:val="28"/>
          <w:szCs w:val="28"/>
          <w:lang w:eastAsia="zh-CN"/>
        </w:rPr>
        <w:t>三、</w:t>
      </w:r>
      <w:r>
        <w:rPr>
          <w:rFonts w:hint="eastAsia" w:ascii="宋体" w:hAnsi="宋体"/>
          <w:b/>
          <w:bCs/>
          <w:sz w:val="28"/>
          <w:szCs w:val="28"/>
          <w:lang w:val="en-US" w:eastAsia="zh-CN"/>
        </w:rPr>
        <w:t>商务要求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eastAsia="zh-CN"/>
        </w:rPr>
        <w:t>响应供应商</w:t>
      </w:r>
      <w:r>
        <w:rPr>
          <w:rFonts w:hint="eastAsia" w:ascii="宋体" w:hAnsi="宋体"/>
          <w:sz w:val="24"/>
        </w:rPr>
        <w:t>应充分考虑项目的实际情况作出报价，报价应已包括备件价、差旅费、安装费、调试费、运输费、人工费、税费等一切不可预见费用，采购人不再支付报价价以外的任何费用。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zh-CN"/>
        </w:rPr>
      </w:pPr>
      <w:r>
        <w:rPr>
          <w:rFonts w:hint="eastAsia" w:ascii="宋体" w:hAnsi="宋体"/>
          <w:sz w:val="24"/>
        </w:rPr>
        <w:t>2.</w:t>
      </w:r>
      <w:r>
        <w:rPr>
          <w:rFonts w:hint="eastAsia" w:ascii="宋体" w:hAnsi="宋体"/>
          <w:sz w:val="24"/>
          <w:lang w:val="zh-CN"/>
        </w:rPr>
        <w:t>采购人所要求的维保设备出现因更新而停用的状况时，双方签订的合同自动终止，维保费用依照此公式支付：（维保费单价/12）×已实施维保月份，不满一个月的不计入已实施维保月份。采购人不承担因终止合同而造成的赔偿和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zh-CN"/>
        </w:rPr>
      </w:pPr>
      <w:r>
        <w:rPr>
          <w:rFonts w:hint="eastAsia" w:ascii="宋体" w:hAnsi="宋体"/>
          <w:sz w:val="24"/>
        </w:rPr>
        <w:t>3.</w:t>
      </w:r>
      <w:r>
        <w:rPr>
          <w:rFonts w:hint="eastAsia" w:ascii="宋体" w:hAnsi="宋体"/>
          <w:sz w:val="24"/>
          <w:lang w:eastAsia="zh-CN"/>
        </w:rPr>
        <w:t>响应供应商</w:t>
      </w:r>
      <w:r>
        <w:rPr>
          <w:rFonts w:hint="eastAsia" w:ascii="宋体" w:hAnsi="宋体"/>
          <w:sz w:val="24"/>
          <w:lang w:val="zh-CN"/>
        </w:rPr>
        <w:t>承诺负责清洁在采购人现场实施维修保养服务过程中产生的垃圾货废弃物。</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zh-CN"/>
        </w:rPr>
      </w:pPr>
      <w:r>
        <w:rPr>
          <w:rFonts w:hint="eastAsia" w:ascii="宋体" w:hAnsi="宋体"/>
          <w:sz w:val="24"/>
        </w:rPr>
        <w:t>4.</w:t>
      </w:r>
      <w:r>
        <w:rPr>
          <w:rFonts w:hint="eastAsia" w:ascii="宋体" w:hAnsi="宋体"/>
          <w:sz w:val="24"/>
          <w:lang w:eastAsia="zh-CN"/>
        </w:rPr>
        <w:t>响应供应商</w:t>
      </w:r>
      <w:r>
        <w:rPr>
          <w:rFonts w:hint="eastAsia" w:ascii="宋体" w:hAnsi="宋体"/>
          <w:sz w:val="24"/>
          <w:lang w:val="zh-CN"/>
        </w:rPr>
        <w:t>承诺在提供服务期间因遵守采购人各项规章制度，并对自己的安全负完全责任。</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sz w:val="24"/>
          <w:lang w:val="zh-CN"/>
        </w:rPr>
      </w:pPr>
      <w:r>
        <w:rPr>
          <w:rFonts w:hint="eastAsia" w:ascii="宋体" w:hAnsi="宋体"/>
          <w:sz w:val="24"/>
        </w:rPr>
        <w:t>5.</w:t>
      </w:r>
      <w:r>
        <w:rPr>
          <w:rFonts w:hint="eastAsia" w:ascii="宋体" w:hAnsi="宋体"/>
          <w:sz w:val="24"/>
          <w:lang w:eastAsia="zh-CN"/>
        </w:rPr>
        <w:t>响应供应商</w:t>
      </w:r>
      <w:r>
        <w:rPr>
          <w:rFonts w:hint="eastAsia" w:ascii="宋体" w:hAnsi="宋体"/>
          <w:sz w:val="24"/>
        </w:rPr>
        <w:t>承诺在提供服务期</w:t>
      </w:r>
      <w:r>
        <w:rPr>
          <w:rFonts w:hint="eastAsia" w:ascii="宋体" w:hAnsi="宋体"/>
          <w:sz w:val="24"/>
          <w:lang w:val="zh-CN"/>
        </w:rPr>
        <w:t>间不得损坏采购人财产，否则按损坏情况造价赔偿。</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zh-CN"/>
        </w:rPr>
      </w:pPr>
      <w:r>
        <w:rPr>
          <w:rFonts w:hint="eastAsia" w:ascii="宋体" w:hAnsi="宋体"/>
          <w:sz w:val="24"/>
          <w:lang w:val="en-US" w:eastAsia="zh-CN"/>
        </w:rPr>
        <w:t>6.</w:t>
      </w:r>
      <w:r>
        <w:rPr>
          <w:rFonts w:hint="eastAsia" w:ascii="宋体" w:hAnsi="宋体"/>
          <w:sz w:val="24"/>
          <w:lang w:val="zh-CN"/>
        </w:rPr>
        <w:t>付款方式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zh-CN"/>
        </w:rPr>
      </w:pPr>
      <w:r>
        <w:rPr>
          <w:rFonts w:hint="eastAsia" w:ascii="宋体" w:hAnsi="宋体"/>
          <w:sz w:val="24"/>
          <w:lang w:val="zh-CN"/>
        </w:rPr>
        <w:t>报账方式为每半年报账一次，服务达标后采购人收到响应供应商提供的等额发票和验收报告并办理财务手续之日起30个日历日内支付成交总金额的</w:t>
      </w:r>
      <w:r>
        <w:rPr>
          <w:rFonts w:hint="eastAsia" w:ascii="宋体" w:hAnsi="宋体"/>
          <w:sz w:val="24"/>
          <w:lang w:val="en-US" w:eastAsia="zh-CN"/>
        </w:rPr>
        <w:t>50</w:t>
      </w:r>
      <w:r>
        <w:rPr>
          <w:rFonts w:hint="eastAsia" w:ascii="宋体" w:hAnsi="宋体"/>
          <w:sz w:val="24"/>
          <w:lang w:val="zh-CN"/>
        </w:rPr>
        <w:t>%作为上半年服务费，一年</w:t>
      </w:r>
      <w:r>
        <w:rPr>
          <w:rFonts w:hint="eastAsia" w:ascii="宋体" w:hAnsi="宋体"/>
          <w:sz w:val="24"/>
          <w:lang w:val="en-US" w:eastAsia="zh-CN"/>
        </w:rPr>
        <w:t>2</w:t>
      </w:r>
      <w:r>
        <w:rPr>
          <w:rFonts w:hint="eastAsia" w:ascii="宋体" w:hAnsi="宋体"/>
          <w:sz w:val="24"/>
          <w:lang w:val="zh-CN"/>
        </w:rPr>
        <w:t>次。</w:t>
      </w:r>
    </w:p>
    <w:p>
      <w:pPr>
        <w:keepNext w:val="0"/>
        <w:keepLines w:val="0"/>
        <w:pageBreakBefore w:val="0"/>
        <w:widowControl/>
        <w:kinsoku/>
        <w:wordWrap/>
        <w:overflowPunct/>
        <w:topLinePunct w:val="0"/>
        <w:autoSpaceDE/>
        <w:autoSpaceDN/>
        <w:bidi w:val="0"/>
        <w:adjustRightInd/>
        <w:snapToGrid/>
        <w:jc w:val="both"/>
        <w:textAlignment w:val="auto"/>
        <w:rPr>
          <w:rFonts w:ascii="宋体" w:hAnsi="宋体"/>
          <w:b/>
        </w:rPr>
      </w:pPr>
    </w:p>
    <w:p>
      <w:pPr>
        <w:keepNext w:val="0"/>
        <w:keepLines w:val="0"/>
        <w:pageBreakBefore w:val="0"/>
        <w:widowControl/>
        <w:kinsoku/>
        <w:wordWrap/>
        <w:overflowPunct/>
        <w:topLinePunct w:val="0"/>
        <w:autoSpaceDE/>
        <w:autoSpaceDN/>
        <w:bidi w:val="0"/>
        <w:adjustRightInd/>
        <w:snapToGrid/>
        <w:ind w:firstLine="602" w:firstLineChars="200"/>
        <w:jc w:val="center"/>
        <w:textAlignment w:val="auto"/>
        <w:rPr>
          <w:rFonts w:hint="eastAsia" w:ascii="宋体" w:hAnsi="宋体"/>
          <w:b/>
          <w:sz w:val="30"/>
          <w:szCs w:val="30"/>
          <w:lang w:eastAsia="zh-CN"/>
        </w:rPr>
      </w:pPr>
    </w:p>
    <w:p>
      <w:pPr>
        <w:keepNext w:val="0"/>
        <w:keepLines w:val="0"/>
        <w:pageBreakBefore w:val="0"/>
        <w:widowControl/>
        <w:kinsoku/>
        <w:wordWrap/>
        <w:overflowPunct/>
        <w:topLinePunct w:val="0"/>
        <w:autoSpaceDE/>
        <w:autoSpaceDN/>
        <w:bidi w:val="0"/>
        <w:adjustRightInd/>
        <w:snapToGrid/>
        <w:ind w:firstLine="602" w:firstLineChars="200"/>
        <w:jc w:val="center"/>
        <w:textAlignment w:val="auto"/>
        <w:rPr>
          <w:rFonts w:ascii="宋体" w:hAnsi="宋体"/>
          <w:b/>
        </w:rPr>
      </w:pPr>
      <w:r>
        <w:rPr>
          <w:rFonts w:hint="eastAsia" w:ascii="宋体" w:hAnsi="宋体"/>
          <w:b/>
          <w:sz w:val="30"/>
          <w:szCs w:val="30"/>
          <w:lang w:eastAsia="zh-CN"/>
        </w:rPr>
        <w:t>第三部分</w:t>
      </w:r>
      <w:r>
        <w:rPr>
          <w:rFonts w:hint="eastAsia" w:ascii="宋体" w:hAnsi="宋体"/>
          <w:b/>
          <w:sz w:val="30"/>
          <w:szCs w:val="30"/>
          <w:lang w:val="en-US" w:eastAsia="zh-CN"/>
        </w:rPr>
        <w:t xml:space="preserve"> </w:t>
      </w:r>
      <w:r>
        <w:rPr>
          <w:rFonts w:ascii="宋体" w:hAnsi="宋体"/>
          <w:b/>
          <w:sz w:val="30"/>
          <w:szCs w:val="30"/>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2.1响应供应商应将响应文件密封包装，封口处须加盖</w:t>
      </w:r>
      <w:r>
        <w:rPr>
          <w:rFonts w:hint="eastAsia" w:ascii="宋体" w:hAnsi="宋体" w:cs="宋体"/>
          <w:lang w:eastAsia="zh-CN"/>
        </w:rPr>
        <w:t>响应供应商</w:t>
      </w:r>
      <w:r>
        <w:rPr>
          <w:rFonts w:hint="eastAsia" w:ascii="宋体" w:hAnsi="宋体" w:cs="宋体"/>
        </w:rPr>
        <w:t>单位公章。</w:t>
      </w:r>
    </w:p>
    <w:p>
      <w:pPr>
        <w:spacing w:line="360" w:lineRule="auto"/>
        <w:ind w:firstLine="420" w:firstLineChars="200"/>
        <w:rPr>
          <w:rFonts w:hint="eastAsia" w:ascii="宋体" w:hAnsi="宋体" w:eastAsia="宋体" w:cs="宋体"/>
          <w:bCs/>
          <w:lang w:eastAsia="zh-CN"/>
        </w:rPr>
      </w:pPr>
      <w:r>
        <w:rPr>
          <w:rFonts w:hint="eastAsia" w:ascii="宋体" w:hAnsi="宋体" w:cs="宋体"/>
          <w:bCs/>
        </w:rPr>
        <w:t>2.2响应文件采用胶装式装订，装订应牢固、不易拆散和换页，不得采用活页装订</w:t>
      </w:r>
      <w:r>
        <w:rPr>
          <w:rFonts w:hint="eastAsia" w:ascii="宋体" w:hAnsi="宋体" w:cs="宋体"/>
          <w:bCs/>
          <w:lang w:eastAsia="zh-CN"/>
        </w:rPr>
        <w:t>。</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lang w:eastAsia="zh-CN"/>
        </w:rPr>
        <w:t>响应</w:t>
      </w:r>
      <w:r>
        <w:rPr>
          <w:rFonts w:hint="eastAsia" w:ascii="宋体" w:hAnsi="宋体" w:cs="宋体"/>
          <w:bCs/>
          <w:szCs w:val="24"/>
        </w:rPr>
        <w:t>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3.1 </w:t>
      </w:r>
      <w:r>
        <w:rPr>
          <w:rFonts w:hint="eastAsia" w:ascii="宋体" w:hAnsi="宋体" w:cs="宋体"/>
        </w:rPr>
        <w:t>响应供应商将被视为已合理地尽可能地对所有影响本采购项目的事项，包括任何与本</w:t>
      </w:r>
      <w:r>
        <w:rPr>
          <w:rFonts w:hint="eastAsia" w:ascii="宋体" w:hAnsi="宋体" w:cs="宋体"/>
          <w:lang w:eastAsia="zh-CN"/>
        </w:rPr>
        <w:t>采购</w:t>
      </w:r>
      <w:r>
        <w:rPr>
          <w:rFonts w:hint="eastAsia" w:ascii="宋体" w:hAnsi="宋体" w:cs="宋体"/>
        </w:rPr>
        <w:t>件所列明的有关的特殊困难充分了解。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3.2 </w:t>
      </w:r>
      <w:r>
        <w:rPr>
          <w:rFonts w:hint="eastAsia" w:ascii="宋体" w:hAnsi="宋体" w:cs="宋体"/>
        </w:rPr>
        <w:t>响应文件中，所有技术、商务条款均为实质性响应条款，响应供应商若有一项条款未响应或不满足，将按无效响应处理。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rPr>
      </w:pPr>
      <w:r>
        <w:rPr>
          <w:rFonts w:hint="eastAsia" w:ascii="宋体" w:hAnsi="宋体" w:cs="宋体"/>
          <w:lang w:val="en-US" w:eastAsia="zh-CN"/>
        </w:rPr>
        <w:t xml:space="preserve">3.3 </w:t>
      </w:r>
      <w:r>
        <w:rPr>
          <w:rFonts w:hint="eastAsia" w:ascii="宋体" w:hAnsi="宋体" w:cs="宋体"/>
        </w:rPr>
        <w:t>最低评标价法，是指响应文件满足采购文件全部技术、商务要求（无负偏离），且响应报价最低的响应供应商为项目成交候选人。</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所有响应文件应于采购公告的截止时间前递交到采购人指定地点，否则采购人有权拒收其响应文件。</w:t>
      </w:r>
    </w:p>
    <w:p>
      <w:pPr>
        <w:rPr>
          <w:rFonts w:ascii="宋体" w:hAnsi="宋体" w:cs="仿宋"/>
          <w:b/>
          <w:spacing w:val="100"/>
          <w:w w:val="110"/>
          <w:kern w:val="0"/>
          <w:sz w:val="44"/>
          <w:szCs w:val="44"/>
        </w:rPr>
      </w:pPr>
      <w:r>
        <w:rPr>
          <w:rFonts w:ascii="宋体" w:hAnsi="宋体" w:cs="宋体"/>
        </w:rPr>
        <w:br w:type="page"/>
      </w:r>
    </w:p>
    <w:p>
      <w:pPr>
        <w:pStyle w:val="9"/>
        <w:tabs>
          <w:tab w:val="left" w:pos="1260"/>
        </w:tabs>
        <w:spacing w:line="680" w:lineRule="auto"/>
        <w:ind w:firstLine="0" w:firstLineChars="0"/>
        <w:jc w:val="center"/>
        <w:rPr>
          <w:rFonts w:cs="仿宋" w:asciiTheme="minorEastAsia" w:hAnsiTheme="minorEastAsia" w:eastAsiaTheme="minorEastAsia"/>
          <w:b/>
          <w:spacing w:val="100"/>
          <w:w w:val="110"/>
          <w:kern w:val="0"/>
          <w:sz w:val="44"/>
          <w:szCs w:val="44"/>
        </w:rPr>
      </w:pPr>
    </w:p>
    <w:p>
      <w:pPr>
        <w:pStyle w:val="9"/>
        <w:tabs>
          <w:tab w:val="left" w:pos="1260"/>
        </w:tabs>
        <w:spacing w:line="680" w:lineRule="auto"/>
        <w:ind w:firstLine="0" w:firstLineChars="0"/>
        <w:jc w:val="center"/>
        <w:rPr>
          <w:rFonts w:cs="仿宋" w:asciiTheme="minorEastAsia" w:hAnsiTheme="minorEastAsia" w:eastAsiaTheme="minorEastAsia"/>
          <w:b/>
          <w:spacing w:val="100"/>
          <w:w w:val="110"/>
          <w:kern w:val="0"/>
          <w:sz w:val="44"/>
          <w:szCs w:val="44"/>
        </w:rPr>
      </w:pPr>
    </w:p>
    <w:p>
      <w:pPr>
        <w:pStyle w:val="9"/>
        <w:tabs>
          <w:tab w:val="left" w:pos="1260"/>
        </w:tabs>
        <w:spacing w:line="680" w:lineRule="auto"/>
        <w:ind w:firstLine="0" w:firstLineChars="0"/>
        <w:jc w:val="center"/>
        <w:rPr>
          <w:rFonts w:cs="仿宋" w:asciiTheme="minorEastAsia" w:hAnsiTheme="minorEastAsia" w:eastAsiaTheme="minorEastAsia"/>
          <w:b/>
          <w:spacing w:val="100"/>
          <w:w w:val="110"/>
          <w:kern w:val="0"/>
          <w:sz w:val="44"/>
          <w:szCs w:val="44"/>
        </w:rPr>
      </w:pPr>
    </w:p>
    <w:p>
      <w:pPr>
        <w:pStyle w:val="9"/>
        <w:tabs>
          <w:tab w:val="left" w:pos="1260"/>
        </w:tabs>
        <w:spacing w:line="680" w:lineRule="auto"/>
        <w:ind w:firstLine="0" w:firstLineChars="0"/>
        <w:jc w:val="center"/>
        <w:rPr>
          <w:rFonts w:cs="仿宋" w:asciiTheme="minorEastAsia" w:hAnsiTheme="minorEastAsia" w:eastAsiaTheme="minorEastAsia"/>
          <w:b/>
          <w:spacing w:val="100"/>
          <w:w w:val="110"/>
          <w:sz w:val="44"/>
          <w:szCs w:val="44"/>
        </w:rPr>
      </w:pPr>
      <w:r>
        <w:rPr>
          <w:rFonts w:hint="eastAsia" w:cs="仿宋" w:asciiTheme="minorEastAsia" w:hAnsiTheme="minorEastAsia" w:eastAsiaTheme="minorEastAsia"/>
          <w:b/>
          <w:spacing w:val="100"/>
          <w:w w:val="110"/>
          <w:kern w:val="0"/>
          <w:sz w:val="44"/>
          <w:szCs w:val="44"/>
        </w:rPr>
        <w:t>响应文件</w:t>
      </w:r>
    </w:p>
    <w:p>
      <w:pPr>
        <w:pStyle w:val="9"/>
        <w:tabs>
          <w:tab w:val="left" w:pos="1260"/>
        </w:tabs>
        <w:spacing w:line="680" w:lineRule="auto"/>
        <w:ind w:firstLine="0" w:firstLineChars="0"/>
        <w:jc w:val="center"/>
        <w:rPr>
          <w:rFonts w:cs="仿宋" w:asciiTheme="minorEastAsia" w:hAnsiTheme="minorEastAsia" w:eastAsiaTheme="minorEastAsia"/>
          <w:b/>
          <w:spacing w:val="100"/>
          <w:w w:val="110"/>
          <w:sz w:val="44"/>
          <w:szCs w:val="44"/>
        </w:rPr>
      </w:pPr>
      <w:r>
        <w:rPr>
          <w:rFonts w:hint="eastAsia" w:cs="仿宋" w:asciiTheme="minorEastAsia" w:hAnsiTheme="minorEastAsia" w:eastAsiaTheme="minorEastAsia"/>
          <w:b/>
          <w:sz w:val="44"/>
          <w:szCs w:val="44"/>
        </w:rPr>
        <w:t>（正本）</w:t>
      </w:r>
    </w:p>
    <w:p>
      <w:pPr>
        <w:pStyle w:val="9"/>
        <w:spacing w:line="680" w:lineRule="auto"/>
        <w:ind w:firstLine="482"/>
        <w:jc w:val="center"/>
        <w:rPr>
          <w:rFonts w:cs="仿宋" w:asciiTheme="minorEastAsia" w:hAnsiTheme="minorEastAsia" w:eastAsiaTheme="minorEastAsia"/>
          <w:b/>
          <w:szCs w:val="24"/>
        </w:rPr>
      </w:pPr>
    </w:p>
    <w:p>
      <w:pPr>
        <w:pStyle w:val="9"/>
        <w:spacing w:line="440" w:lineRule="auto"/>
        <w:ind w:firstLine="482"/>
        <w:jc w:val="center"/>
        <w:rPr>
          <w:rFonts w:cs="仿宋" w:asciiTheme="minorEastAsia" w:hAnsiTheme="minorEastAsia" w:eastAsiaTheme="minorEastAsia"/>
          <w:b/>
          <w:szCs w:val="24"/>
        </w:rPr>
      </w:pPr>
    </w:p>
    <w:p>
      <w:pPr>
        <w:pStyle w:val="8"/>
        <w:spacing w:line="440" w:lineRule="auto"/>
        <w:ind w:firstLine="0" w:firstLineChars="0"/>
        <w:rPr>
          <w:rFonts w:cs="仿宋" w:asciiTheme="minorEastAsia" w:hAnsiTheme="minorEastAsia" w:eastAsiaTheme="minorEastAsia"/>
          <w:sz w:val="24"/>
          <w:szCs w:val="24"/>
          <w:u w:val="single"/>
        </w:rPr>
      </w:pPr>
    </w:p>
    <w:p>
      <w:pPr>
        <w:pStyle w:val="8"/>
        <w:spacing w:line="440" w:lineRule="auto"/>
        <w:ind w:firstLine="0" w:firstLineChars="0"/>
        <w:jc w:val="center"/>
        <w:rPr>
          <w:rFonts w:hint="eastAsia" w:cs="仿宋" w:asciiTheme="minorEastAsia" w:hAnsiTheme="minorEastAsia" w:eastAsiaTheme="minorEastAsia"/>
          <w:b/>
          <w:sz w:val="24"/>
          <w:szCs w:val="24"/>
          <w:lang w:eastAsia="zh-CN"/>
        </w:rPr>
      </w:pPr>
      <w:r>
        <w:rPr>
          <w:rFonts w:hint="eastAsia" w:cs="仿宋" w:asciiTheme="minorEastAsia" w:hAnsiTheme="minorEastAsia" w:eastAsiaTheme="minorEastAsia"/>
          <w:b/>
          <w:sz w:val="24"/>
          <w:szCs w:val="24"/>
        </w:rPr>
        <w:t>采购项目名称</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b/>
          <w:sz w:val="24"/>
          <w:szCs w:val="24"/>
          <w:lang w:eastAsia="zh-CN"/>
        </w:rPr>
        <w:t>茂名市人民医院2024年度心电信息管理系统维保服务项目</w:t>
      </w:r>
    </w:p>
    <w:p>
      <w:pPr>
        <w:pStyle w:val="9"/>
        <w:spacing w:line="440" w:lineRule="auto"/>
        <w:ind w:firstLine="723" w:firstLineChars="300"/>
        <w:rPr>
          <w:rFonts w:cs="仿宋" w:asciiTheme="minorEastAsia" w:hAnsiTheme="minorEastAsia" w:eastAsiaTheme="minorEastAsia"/>
          <w:b/>
          <w:szCs w:val="24"/>
        </w:rPr>
      </w:pPr>
    </w:p>
    <w:p>
      <w:pPr>
        <w:pStyle w:val="9"/>
        <w:spacing w:line="440" w:lineRule="auto"/>
        <w:ind w:firstLine="723" w:firstLineChars="300"/>
        <w:rPr>
          <w:rFonts w:cs="仿宋" w:asciiTheme="minorEastAsia" w:hAnsiTheme="minorEastAsia" w:eastAsiaTheme="minorEastAsia"/>
          <w:b/>
          <w:szCs w:val="24"/>
        </w:rPr>
      </w:pPr>
    </w:p>
    <w:p>
      <w:pPr>
        <w:pStyle w:val="9"/>
        <w:spacing w:line="440" w:lineRule="auto"/>
        <w:ind w:firstLine="723" w:firstLineChars="300"/>
        <w:rPr>
          <w:rFonts w:cs="仿宋" w:asciiTheme="minorEastAsia" w:hAnsiTheme="minorEastAsia" w:eastAsiaTheme="minorEastAsia"/>
          <w:b/>
          <w:szCs w:val="24"/>
        </w:rPr>
      </w:pPr>
    </w:p>
    <w:p>
      <w:pPr>
        <w:pStyle w:val="9"/>
        <w:spacing w:line="440" w:lineRule="auto"/>
        <w:ind w:firstLine="723" w:firstLineChars="300"/>
        <w:rPr>
          <w:rFonts w:cs="仿宋" w:asciiTheme="minorEastAsia" w:hAnsiTheme="minorEastAsia" w:eastAsiaTheme="minorEastAsia"/>
          <w:b/>
          <w:szCs w:val="24"/>
        </w:rPr>
      </w:pPr>
    </w:p>
    <w:p>
      <w:pPr>
        <w:pStyle w:val="9"/>
        <w:spacing w:line="440" w:lineRule="auto"/>
        <w:ind w:firstLine="723" w:firstLineChars="300"/>
        <w:rPr>
          <w:rFonts w:cs="仿宋" w:asciiTheme="minorEastAsia" w:hAnsiTheme="minorEastAsia" w:eastAsiaTheme="minorEastAsia"/>
          <w:b/>
          <w:szCs w:val="24"/>
        </w:rPr>
      </w:pPr>
    </w:p>
    <w:p>
      <w:pPr>
        <w:pStyle w:val="9"/>
        <w:spacing w:line="440" w:lineRule="auto"/>
        <w:ind w:firstLine="2243" w:firstLineChars="931"/>
        <w:rPr>
          <w:rFonts w:cs="仿宋" w:asciiTheme="minorEastAsia" w:hAnsiTheme="minorEastAsia" w:eastAsiaTheme="minorEastAsia"/>
          <w:b/>
          <w:szCs w:val="24"/>
          <w:u w:val="single"/>
        </w:rPr>
      </w:pPr>
      <w:r>
        <w:rPr>
          <w:rFonts w:hint="eastAsia" w:cs="仿宋" w:asciiTheme="minorEastAsia" w:hAnsiTheme="minorEastAsia" w:eastAsiaTheme="minorEastAsia"/>
          <w:b/>
          <w:szCs w:val="24"/>
        </w:rPr>
        <w:t>报价单位名称：</w:t>
      </w:r>
      <w:r>
        <w:rPr>
          <w:rFonts w:hint="eastAsia" w:cs="仿宋" w:asciiTheme="minorEastAsia" w:hAnsiTheme="minorEastAsia" w:eastAsiaTheme="minorEastAsia"/>
          <w:b/>
          <w:szCs w:val="24"/>
          <w:u w:val="single"/>
        </w:rPr>
        <w:t xml:space="preserve">                    </w:t>
      </w:r>
    </w:p>
    <w:p>
      <w:pPr>
        <w:autoSpaceDE w:val="0"/>
        <w:autoSpaceDN w:val="0"/>
        <w:spacing w:line="440" w:lineRule="auto"/>
        <w:ind w:firstLine="2631" w:firstLineChars="1248"/>
        <w:rPr>
          <w:rFonts w:cs="仿宋" w:asciiTheme="minorEastAsia" w:hAnsiTheme="minorEastAsia"/>
          <w:b/>
          <w:u w:val="single"/>
        </w:rPr>
      </w:pPr>
      <w:r>
        <w:rPr>
          <w:rFonts w:hint="eastAsia" w:cs="仿宋" w:asciiTheme="minorEastAsia" w:hAnsiTheme="minorEastAsia"/>
          <w:b/>
        </w:rPr>
        <w:t>日期：</w:t>
      </w:r>
      <w:r>
        <w:rPr>
          <w:rFonts w:hint="eastAsia" w:cs="仿宋" w:asciiTheme="minorEastAsia" w:hAnsiTheme="minorEastAsia"/>
          <w:b/>
          <w:u w:val="single"/>
        </w:rPr>
        <w:t xml:space="preserve">             </w:t>
      </w:r>
      <w:r>
        <w:rPr>
          <w:rFonts w:hint="eastAsia" w:cs="仿宋" w:asciiTheme="minorEastAsia" w:hAnsiTheme="minorEastAsia"/>
          <w:b/>
        </w:rPr>
        <w:t>年</w:t>
      </w:r>
      <w:r>
        <w:rPr>
          <w:rFonts w:hint="eastAsia" w:cs="仿宋" w:asciiTheme="minorEastAsia" w:hAnsiTheme="minorEastAsia"/>
          <w:b/>
          <w:u w:val="single"/>
        </w:rPr>
        <w:t xml:space="preserve">      </w:t>
      </w:r>
      <w:r>
        <w:rPr>
          <w:rFonts w:hint="eastAsia" w:cs="仿宋" w:asciiTheme="minorEastAsia" w:hAnsiTheme="minorEastAsia"/>
          <w:b/>
        </w:rPr>
        <w:t>月</w:t>
      </w:r>
      <w:r>
        <w:rPr>
          <w:rFonts w:hint="eastAsia" w:cs="仿宋" w:asciiTheme="minorEastAsia" w:hAnsiTheme="minorEastAsia"/>
          <w:b/>
          <w:u w:val="single"/>
        </w:rPr>
        <w:t xml:space="preserve">      </w:t>
      </w:r>
      <w:r>
        <w:rPr>
          <w:rFonts w:hint="eastAsia" w:cs="仿宋" w:asciiTheme="minorEastAsia" w:hAnsiTheme="minorEastAsia"/>
          <w:b/>
        </w:rPr>
        <w:t>日</w:t>
      </w:r>
    </w:p>
    <w:p>
      <w:pPr>
        <w:autoSpaceDE w:val="0"/>
        <w:autoSpaceDN w:val="0"/>
        <w:adjustRightInd w:val="0"/>
        <w:ind w:firstLine="480"/>
        <w:jc w:val="center"/>
        <w:rPr>
          <w:rFonts w:cs="仿宋" w:asciiTheme="minorEastAsia" w:hAnsiTheme="minorEastAsia"/>
        </w:rPr>
      </w:pPr>
    </w:p>
    <w:p>
      <w:pPr>
        <w:autoSpaceDE w:val="0"/>
        <w:autoSpaceDN w:val="0"/>
        <w:adjustRightInd w:val="0"/>
        <w:ind w:firstLine="480"/>
        <w:jc w:val="center"/>
        <w:rPr>
          <w:rFonts w:cs="仿宋" w:asciiTheme="minorEastAsia" w:hAnsiTheme="minorEastAsia"/>
        </w:rPr>
      </w:pPr>
    </w:p>
    <w:p>
      <w:pPr>
        <w:ind w:firstLine="482"/>
        <w:jc w:val="center"/>
        <w:outlineLvl w:val="1"/>
        <w:rPr>
          <w:rFonts w:cs="仿宋" w:asciiTheme="minorEastAsia" w:hAnsiTheme="minorEastAsia"/>
        </w:rPr>
      </w:pPr>
      <w:r>
        <w:rPr>
          <w:rFonts w:hint="eastAsia" w:cs="仿宋" w:asciiTheme="minorEastAsia" w:hAnsiTheme="minorEastAsia"/>
          <w:b/>
        </w:rPr>
        <w:br w:type="page"/>
      </w:r>
    </w:p>
    <w:p>
      <w:pPr>
        <w:spacing w:line="360" w:lineRule="auto"/>
        <w:jc w:val="center"/>
        <w:rPr>
          <w:rFonts w:cs="仿宋" w:asciiTheme="minorEastAsia" w:hAnsiTheme="minorEastAsia"/>
          <w:b/>
          <w:bCs/>
        </w:rPr>
      </w:pPr>
      <w:bookmarkStart w:id="11" w:name="_Toc202251700"/>
      <w:bookmarkStart w:id="12" w:name="_Toc202816996"/>
      <w:bookmarkStart w:id="13" w:name="_Toc395800947"/>
      <w:bookmarkStart w:id="14" w:name="_Toc202254105"/>
      <w:bookmarkStart w:id="15" w:name="_Toc202251075"/>
      <w:bookmarkStart w:id="16" w:name="_Toc28330"/>
      <w:bookmarkStart w:id="17" w:name="_Toc202820351"/>
      <w:bookmarkStart w:id="18" w:name="_Toc202252034"/>
      <w:bookmarkStart w:id="19" w:name="_Toc202819878"/>
      <w:r>
        <w:rPr>
          <w:rFonts w:hint="eastAsia" w:cs="仿宋" w:asciiTheme="minorEastAsia" w:hAnsiTheme="minorEastAsia"/>
          <w:b/>
          <w:bCs/>
        </w:rPr>
        <w:t>项目投标资料表（目录）</w:t>
      </w:r>
    </w:p>
    <w:tbl>
      <w:tblPr>
        <w:tblStyle w:val="15"/>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cs="仿宋" w:asciiTheme="minorEastAsia" w:hAnsiTheme="minorEastAsia"/>
                <w:b/>
                <w:szCs w:val="21"/>
              </w:rPr>
            </w:pPr>
            <w:r>
              <w:rPr>
                <w:rFonts w:hint="eastAsia" w:cs="仿宋" w:asciiTheme="minorEastAsia" w:hAnsiTheme="minorEastAsia"/>
                <w:b/>
                <w:szCs w:val="21"/>
                <w:lang w:eastAsia="zh-CN"/>
              </w:rPr>
              <w:t>资料</w:t>
            </w:r>
            <w:r>
              <w:rPr>
                <w:rFonts w:hint="eastAsia" w:cs="仿宋" w:asciiTheme="minorEastAsia" w:hAnsiTheme="minorEastAsia"/>
                <w:b/>
                <w:szCs w:val="21"/>
              </w:rPr>
              <w:t>分项</w:t>
            </w:r>
          </w:p>
        </w:tc>
        <w:tc>
          <w:tcPr>
            <w:tcW w:w="4493" w:type="dxa"/>
            <w:vAlign w:val="center"/>
          </w:tcPr>
          <w:p>
            <w:pPr>
              <w:spacing w:line="360" w:lineRule="auto"/>
              <w:jc w:val="center"/>
              <w:rPr>
                <w:rFonts w:cs="仿宋" w:asciiTheme="minorEastAsia" w:hAnsiTheme="minorEastAsia"/>
                <w:b/>
                <w:szCs w:val="21"/>
              </w:rPr>
            </w:pPr>
            <w:r>
              <w:rPr>
                <w:rFonts w:hint="eastAsia" w:cs="仿宋" w:asciiTheme="minorEastAsia" w:hAnsiTheme="minorEastAsia"/>
                <w:b/>
                <w:szCs w:val="21"/>
                <w:lang w:eastAsia="zh-CN"/>
              </w:rPr>
              <w:t>资料明细</w:t>
            </w:r>
          </w:p>
        </w:tc>
        <w:tc>
          <w:tcPr>
            <w:tcW w:w="2021" w:type="dxa"/>
            <w:vAlign w:val="center"/>
          </w:tcPr>
          <w:p>
            <w:pPr>
              <w:spacing w:line="360" w:lineRule="auto"/>
              <w:jc w:val="center"/>
              <w:rPr>
                <w:rFonts w:hint="eastAsia" w:cs="仿宋" w:asciiTheme="minorEastAsia" w:hAnsiTheme="minorEastAsia" w:eastAsiaTheme="minorEastAsia"/>
                <w:b/>
                <w:szCs w:val="21"/>
                <w:lang w:eastAsia="zh-CN"/>
              </w:rPr>
            </w:pPr>
            <w:r>
              <w:rPr>
                <w:rFonts w:hint="eastAsia" w:cs="仿宋" w:asciiTheme="minorEastAsia" w:hAnsiTheme="minorEastAsia"/>
                <w:b/>
                <w:szCs w:val="21"/>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一、资格性文件</w:t>
            </w: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二、技术方案</w:t>
            </w: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三、商务方案</w:t>
            </w: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四。、价格部分</w:t>
            </w: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bl>
    <w:p>
      <w:pPr>
        <w:spacing w:line="460" w:lineRule="exact"/>
        <w:ind w:firstLine="480"/>
        <w:rPr>
          <w:rFonts w:cs="仿宋" w:asciiTheme="minorEastAsia" w:hAnsiTheme="minorEastAsia"/>
          <w:szCs w:val="24"/>
        </w:rPr>
      </w:pPr>
      <w:r>
        <w:rPr>
          <w:rFonts w:hint="eastAsia" w:cs="仿宋" w:asciiTheme="minorEastAsia" w:hAnsiTheme="minorEastAsia"/>
          <w:szCs w:val="24"/>
        </w:rPr>
        <w:t>响应供应商法定代表人（或法定代表人授权代表）签字：</w:t>
      </w:r>
      <w:r>
        <w:rPr>
          <w:rFonts w:hint="eastAsia" w:cs="仿宋" w:asciiTheme="minorEastAsia" w:hAnsiTheme="minorEastAsia"/>
          <w:szCs w:val="24"/>
          <w:u w:val="single"/>
        </w:rPr>
        <w:t xml:space="preserve">                   </w:t>
      </w:r>
    </w:p>
    <w:p>
      <w:pPr>
        <w:spacing w:line="460" w:lineRule="exact"/>
        <w:ind w:firstLine="480"/>
        <w:rPr>
          <w:rFonts w:cs="仿宋" w:asciiTheme="minorEastAsia" w:hAnsiTheme="minorEastAsia"/>
          <w:szCs w:val="24"/>
          <w:u w:val="single"/>
        </w:rPr>
      </w:pPr>
      <w:r>
        <w:rPr>
          <w:rFonts w:hint="eastAsia" w:cs="仿宋" w:asciiTheme="minorEastAsia" w:hAnsiTheme="minorEastAsia"/>
          <w:szCs w:val="24"/>
        </w:rPr>
        <w:t>响应供应商名称（签章）：</w:t>
      </w:r>
      <w:r>
        <w:rPr>
          <w:rFonts w:hint="eastAsia" w:cs="仿宋" w:asciiTheme="minorEastAsia" w:hAnsiTheme="minorEastAsia"/>
          <w:szCs w:val="24"/>
          <w:u w:val="single"/>
        </w:rPr>
        <w:t xml:space="preserve">                        </w:t>
      </w:r>
    </w:p>
    <w:p>
      <w:pPr>
        <w:spacing w:line="460" w:lineRule="exact"/>
        <w:ind w:firstLine="480"/>
        <w:rPr>
          <w:rFonts w:cs="仿宋" w:asciiTheme="minorEastAsia" w:hAnsiTheme="minorEastAsia"/>
          <w:b/>
        </w:rPr>
      </w:pPr>
      <w:r>
        <w:rPr>
          <w:rFonts w:hint="eastAsia" w:cs="仿宋" w:asciiTheme="minorEastAsia" w:hAnsiTheme="minorEastAsia"/>
          <w:szCs w:val="24"/>
        </w:rPr>
        <w:t>日期：   年   月   日</w:t>
      </w:r>
    </w:p>
    <w:p>
      <w:pPr>
        <w:spacing w:line="380" w:lineRule="exact"/>
        <w:rPr>
          <w:rFonts w:cs="仿宋" w:asciiTheme="minorEastAsia" w:hAnsiTheme="minorEastAsia"/>
          <w:b/>
        </w:rPr>
      </w:pPr>
    </w:p>
    <w:p>
      <w:pPr>
        <w:spacing w:line="380" w:lineRule="exact"/>
        <w:jc w:val="center"/>
        <w:outlineLvl w:val="1"/>
        <w:rPr>
          <w:rFonts w:cs="仿宋" w:asciiTheme="minorEastAsia" w:hAnsiTheme="minorEastAsia"/>
          <w:b/>
        </w:rPr>
      </w:pPr>
      <w:r>
        <w:rPr>
          <w:rFonts w:hint="eastAsia" w:cs="仿宋" w:asciiTheme="minorEastAsia" w:hAnsiTheme="minorEastAsia"/>
          <w:b/>
        </w:rPr>
        <w:br w:type="page"/>
      </w:r>
      <w:bookmarkStart w:id="20" w:name="_Toc32684"/>
      <w:r>
        <w:rPr>
          <w:rFonts w:hint="eastAsia" w:cs="仿宋" w:asciiTheme="minorEastAsia" w:hAnsiTheme="minorEastAsia"/>
          <w:b/>
        </w:rPr>
        <w:t>一、资格性文件</w:t>
      </w:r>
      <w:bookmarkEnd w:id="11"/>
      <w:bookmarkEnd w:id="12"/>
      <w:bookmarkEnd w:id="13"/>
      <w:bookmarkEnd w:id="14"/>
      <w:bookmarkEnd w:id="15"/>
      <w:bookmarkEnd w:id="16"/>
      <w:bookmarkEnd w:id="17"/>
      <w:bookmarkEnd w:id="18"/>
      <w:bookmarkEnd w:id="19"/>
      <w:bookmarkEnd w:id="20"/>
    </w:p>
    <w:p>
      <w:pPr>
        <w:spacing w:line="380" w:lineRule="exact"/>
        <w:jc w:val="center"/>
        <w:rPr>
          <w:rFonts w:cs="仿宋" w:asciiTheme="minorEastAsia" w:hAnsiTheme="minorEastAsia"/>
          <w:b/>
          <w:bCs/>
        </w:rPr>
      </w:pPr>
      <w:r>
        <w:rPr>
          <w:rFonts w:hint="eastAsia" w:cs="仿宋" w:asciiTheme="minorEastAsia" w:hAnsiTheme="minorEastAsia"/>
          <w:b/>
          <w:bCs/>
        </w:rPr>
        <w:t>1.1响应函</w:t>
      </w:r>
    </w:p>
    <w:p>
      <w:pPr>
        <w:spacing w:line="380" w:lineRule="exact"/>
        <w:ind w:firstLine="103" w:firstLineChars="49"/>
        <w:rPr>
          <w:rFonts w:cs="仿宋" w:asciiTheme="minorEastAsia" w:hAnsiTheme="minorEastAsia"/>
        </w:rPr>
      </w:pPr>
      <w:r>
        <w:rPr>
          <w:rFonts w:hint="eastAsia" w:cs="仿宋" w:asciiTheme="minorEastAsia" w:hAnsiTheme="minorEastAsia"/>
          <w:b/>
          <w:bCs/>
        </w:rPr>
        <w:t>茂名市人民医院</w:t>
      </w:r>
      <w:r>
        <w:rPr>
          <w:rFonts w:hint="eastAsia" w:cs="仿宋" w:asciiTheme="minorEastAsia" w:hAnsiTheme="minorEastAsia"/>
        </w:rPr>
        <w:t>：</w:t>
      </w:r>
    </w:p>
    <w:p>
      <w:pPr>
        <w:spacing w:line="380" w:lineRule="exact"/>
        <w:ind w:firstLine="480"/>
        <w:rPr>
          <w:rFonts w:cs="仿宋" w:asciiTheme="minorEastAsia" w:hAnsiTheme="minorEastAsia"/>
        </w:rPr>
      </w:pPr>
      <w:r>
        <w:rPr>
          <w:rFonts w:hint="eastAsia" w:cs="仿宋" w:asciiTheme="minorEastAsia" w:hAnsiTheme="minorEastAsia"/>
        </w:rPr>
        <w:t>依据贵方需求项目名称</w:t>
      </w:r>
      <w:r>
        <w:rPr>
          <w:rFonts w:hint="eastAsia" w:cs="仿宋" w:asciiTheme="minorEastAsia" w:hAnsiTheme="minorEastAsia"/>
          <w:b/>
          <w:sz w:val="24"/>
          <w:szCs w:val="24"/>
          <w:highlight w:val="none"/>
          <w:lang w:eastAsia="zh-CN"/>
        </w:rPr>
        <w:t>茂名市人民医院2024年度心电信息管理系统维保服务项目</w:t>
      </w:r>
      <w:r>
        <w:rPr>
          <w:rFonts w:hint="eastAsia" w:cs="仿宋" w:asciiTheme="minorEastAsia" w:hAnsiTheme="minorEastAsia"/>
        </w:rPr>
        <w:t>的需求邀请，我方代表</w:t>
      </w:r>
      <w:r>
        <w:rPr>
          <w:rFonts w:hint="eastAsia" w:cs="仿宋" w:asciiTheme="minorEastAsia" w:hAnsiTheme="minorEastAsia"/>
          <w:u w:val="single"/>
        </w:rPr>
        <w:t>（姓名、职务）</w:t>
      </w:r>
      <w:r>
        <w:rPr>
          <w:rFonts w:hint="eastAsia" w:cs="仿宋" w:asciiTheme="minorEastAsia" w:hAnsiTheme="minorEastAsia"/>
        </w:rPr>
        <w:t>经正式授权并代表</w:t>
      </w:r>
      <w:r>
        <w:rPr>
          <w:rFonts w:hint="eastAsia" w:cs="仿宋" w:asciiTheme="minorEastAsia" w:hAnsiTheme="minorEastAsia"/>
          <w:u w:val="single"/>
        </w:rPr>
        <w:t>（响应供应商名称、地址）</w:t>
      </w:r>
      <w:r>
        <w:rPr>
          <w:rFonts w:hint="eastAsia" w:cs="仿宋" w:asciiTheme="minorEastAsia" w:hAnsiTheme="minorEastAsia"/>
        </w:rPr>
        <w:t>提交下述文件正本</w:t>
      </w:r>
      <w:r>
        <w:rPr>
          <w:rFonts w:hint="eastAsia" w:cs="仿宋" w:asciiTheme="minorEastAsia" w:hAnsiTheme="minorEastAsia"/>
          <w:u w:val="single"/>
        </w:rPr>
        <w:t xml:space="preserve"> 1 </w:t>
      </w:r>
      <w:r>
        <w:rPr>
          <w:rFonts w:hint="eastAsia" w:cs="仿宋" w:asciiTheme="minorEastAsia" w:hAnsiTheme="minorEastAsia"/>
        </w:rPr>
        <w:t>份。</w:t>
      </w:r>
    </w:p>
    <w:p>
      <w:pPr>
        <w:spacing w:line="380" w:lineRule="exact"/>
        <w:ind w:firstLine="480"/>
        <w:rPr>
          <w:rFonts w:cs="仿宋" w:asciiTheme="minorEastAsia" w:hAnsiTheme="minorEastAsia"/>
        </w:rPr>
      </w:pPr>
      <w:r>
        <w:rPr>
          <w:rFonts w:hint="eastAsia" w:cs="仿宋" w:asciiTheme="minorEastAsia" w:hAnsiTheme="minorEastAsia"/>
        </w:rPr>
        <w:t>1、资格性文件；</w:t>
      </w:r>
    </w:p>
    <w:p>
      <w:pPr>
        <w:spacing w:line="380" w:lineRule="exact"/>
        <w:ind w:firstLine="480"/>
        <w:rPr>
          <w:rFonts w:cs="仿宋" w:asciiTheme="minorEastAsia" w:hAnsiTheme="minorEastAsia"/>
        </w:rPr>
      </w:pPr>
      <w:r>
        <w:rPr>
          <w:rFonts w:hint="eastAsia" w:cs="仿宋" w:asciiTheme="minorEastAsia" w:hAnsiTheme="minorEastAsia"/>
        </w:rPr>
        <w:t>2、</w:t>
      </w:r>
      <w:r>
        <w:rPr>
          <w:rFonts w:hint="eastAsia" w:cs="仿宋" w:asciiTheme="minorEastAsia" w:hAnsiTheme="minorEastAsia"/>
          <w:szCs w:val="21"/>
        </w:rPr>
        <w:t>技术方案：</w:t>
      </w:r>
    </w:p>
    <w:p>
      <w:pPr>
        <w:spacing w:line="380" w:lineRule="exact"/>
        <w:ind w:firstLine="480"/>
        <w:rPr>
          <w:rFonts w:cs="仿宋" w:asciiTheme="minorEastAsia" w:hAnsiTheme="minorEastAsia"/>
        </w:rPr>
      </w:pPr>
      <w:r>
        <w:rPr>
          <w:rFonts w:hint="eastAsia" w:cs="仿宋" w:asciiTheme="minorEastAsia" w:hAnsiTheme="minorEastAsia"/>
        </w:rPr>
        <w:t>3、</w:t>
      </w:r>
      <w:r>
        <w:rPr>
          <w:rFonts w:hint="eastAsia" w:cs="仿宋" w:asciiTheme="minorEastAsia" w:hAnsiTheme="minorEastAsia"/>
          <w:szCs w:val="21"/>
        </w:rPr>
        <w:t>商务部分</w:t>
      </w:r>
      <w:r>
        <w:rPr>
          <w:rFonts w:hint="eastAsia" w:cs="仿宋" w:asciiTheme="minorEastAsia" w:hAnsiTheme="minorEastAsia"/>
        </w:rPr>
        <w:t>；</w:t>
      </w:r>
    </w:p>
    <w:p>
      <w:pPr>
        <w:spacing w:line="380" w:lineRule="exact"/>
        <w:ind w:firstLine="480"/>
        <w:rPr>
          <w:rFonts w:cs="仿宋" w:asciiTheme="minorEastAsia" w:hAnsiTheme="minorEastAsia"/>
        </w:rPr>
      </w:pPr>
      <w:r>
        <w:rPr>
          <w:rFonts w:hint="eastAsia" w:cs="仿宋" w:asciiTheme="minorEastAsia" w:hAnsiTheme="minorEastAsia"/>
        </w:rPr>
        <w:t>4、价格部分；</w:t>
      </w:r>
    </w:p>
    <w:p>
      <w:pPr>
        <w:spacing w:line="380" w:lineRule="exact"/>
        <w:rPr>
          <w:rFonts w:cs="仿宋" w:asciiTheme="minorEastAsia" w:hAnsiTheme="minorEastAsia"/>
        </w:rPr>
      </w:pPr>
      <w:r>
        <w:rPr>
          <w:rFonts w:hint="eastAsia" w:cs="仿宋" w:asciiTheme="minorEastAsia" w:hAnsiTheme="minorEastAsia"/>
        </w:rPr>
        <w:t>在此，我方声明如下：</w:t>
      </w:r>
    </w:p>
    <w:p>
      <w:pPr>
        <w:spacing w:line="380" w:lineRule="exact"/>
        <w:ind w:firstLine="480"/>
        <w:rPr>
          <w:rFonts w:cs="仿宋" w:asciiTheme="minorEastAsia" w:hAnsiTheme="minorEastAsia"/>
        </w:rPr>
      </w:pPr>
      <w:r>
        <w:rPr>
          <w:rFonts w:hint="eastAsia" w:cs="仿宋" w:asciiTheme="minorEastAsia" w:hAnsiTheme="minorEastAsia"/>
        </w:rPr>
        <w:t>（1）同意并接受需求文件的各项要求，遵守需求文件中的各项规定，按需求文件的要求提供报价。</w:t>
      </w:r>
    </w:p>
    <w:p>
      <w:pPr>
        <w:spacing w:line="380" w:lineRule="exact"/>
        <w:ind w:firstLine="480"/>
        <w:rPr>
          <w:rFonts w:cs="仿宋" w:asciiTheme="minorEastAsia" w:hAnsiTheme="minorEastAsia"/>
        </w:rPr>
      </w:pPr>
      <w:r>
        <w:rPr>
          <w:rFonts w:hint="eastAsia" w:cs="仿宋" w:asciiTheme="minorEastAsia" w:hAnsiTheme="minor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cs="仿宋" w:asciiTheme="minorEastAsia" w:hAnsiTheme="minorEastAsia"/>
        </w:rPr>
      </w:pPr>
      <w:r>
        <w:rPr>
          <w:rFonts w:hint="eastAsia" w:cs="仿宋" w:asciiTheme="minorEastAsia" w:hAnsiTheme="minorEastAsia"/>
        </w:rPr>
        <w:t>（3）我方已毫无保留地向贵方提供一切所需的证明材料。</w:t>
      </w:r>
    </w:p>
    <w:p>
      <w:pPr>
        <w:spacing w:line="380" w:lineRule="exact"/>
        <w:ind w:firstLine="480"/>
        <w:rPr>
          <w:rFonts w:cs="仿宋" w:asciiTheme="minorEastAsia" w:hAnsiTheme="minorEastAsia"/>
        </w:rPr>
      </w:pPr>
      <w:r>
        <w:rPr>
          <w:rFonts w:hint="eastAsia" w:cs="仿宋" w:asciiTheme="minorEastAsia" w:hAnsiTheme="minorEastAsia"/>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cs="仿宋" w:asciiTheme="minorEastAsia" w:hAnsiTheme="minorEastAsia"/>
        </w:rPr>
      </w:pPr>
      <w:r>
        <w:rPr>
          <w:rFonts w:hint="eastAsia" w:cs="仿宋" w:asciiTheme="minorEastAsia" w:hAnsiTheme="minorEastAsia"/>
        </w:rPr>
        <w:t>（5）我方完全服从和尊重采购人所作的评定结果，同时清楚理解到报价最低并非意味着必定获得成交资格。</w:t>
      </w:r>
    </w:p>
    <w:p>
      <w:pPr>
        <w:spacing w:line="380" w:lineRule="exact"/>
        <w:ind w:firstLine="480"/>
        <w:rPr>
          <w:rFonts w:cs="仿宋" w:asciiTheme="minorEastAsia" w:hAnsiTheme="minorEastAsia"/>
          <w:u w:val="single"/>
        </w:rPr>
      </w:pPr>
      <w:r>
        <w:rPr>
          <w:rFonts w:hint="eastAsia" w:cs="仿宋" w:asciiTheme="minorEastAsia" w:hAnsiTheme="minorEastAsia"/>
        </w:rPr>
        <w:t>响应供应商：</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地址：</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传真：</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电话：</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电子邮件：</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响应供应商（法定代表人授权代表）代表签字：</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响应供应商名称(公章)：</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开户银行：</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 xml:space="preserve">帐号： </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 xml:space="preserve">日期： </w:t>
      </w:r>
      <w:r>
        <w:rPr>
          <w:rFonts w:hint="eastAsia" w:cs="仿宋" w:asciiTheme="minorEastAsia" w:hAnsiTheme="minorEastAsia"/>
          <w:u w:val="single"/>
        </w:rPr>
        <w:t xml:space="preserve">                                        </w:t>
      </w:r>
    </w:p>
    <w:p>
      <w:pPr>
        <w:spacing w:line="380" w:lineRule="exact"/>
        <w:rPr>
          <w:rFonts w:cs="仿宋" w:asciiTheme="minorEastAsia" w:hAnsiTheme="minorEastAsia"/>
          <w:u w:val="single"/>
        </w:rPr>
      </w:pPr>
      <w:r>
        <w:rPr>
          <w:rFonts w:hint="eastAsia" w:cs="仿宋" w:asciiTheme="minorEastAsia" w:hAnsiTheme="minorEastAsia"/>
          <w:b/>
          <w:bCs/>
        </w:rPr>
        <w:br w:type="page"/>
      </w:r>
      <w:r>
        <w:rPr>
          <w:rFonts w:hint="eastAsia" w:cs="仿宋" w:asciiTheme="minorEastAsia" w:hAnsiTheme="minorEastAsia"/>
          <w:b/>
          <w:bCs/>
        </w:rPr>
        <w:t>1.2法定代表人/负责人资格证明书及授权委托书</w:t>
      </w:r>
    </w:p>
    <w:p>
      <w:pPr>
        <w:spacing w:line="360" w:lineRule="auto"/>
        <w:ind w:firstLine="413" w:firstLineChars="196"/>
        <w:jc w:val="center"/>
        <w:rPr>
          <w:rFonts w:cs="仿宋" w:asciiTheme="minorEastAsia" w:hAnsiTheme="minorEastAsia"/>
          <w:b/>
          <w:bCs/>
        </w:rPr>
      </w:pPr>
      <w:r>
        <w:rPr>
          <w:rFonts w:hint="eastAsia" w:cs="仿宋" w:asciiTheme="minorEastAsia" w:hAnsiTheme="minorEastAsia"/>
          <w:b/>
          <w:bCs/>
        </w:rPr>
        <w:t>1.2.1法定代表人/负责人资格证明书</w:t>
      </w:r>
    </w:p>
    <w:p>
      <w:pPr>
        <w:spacing w:line="480" w:lineRule="auto"/>
        <w:rPr>
          <w:rFonts w:cs="仿宋" w:asciiTheme="minorEastAsia" w:hAnsiTheme="minorEastAsia"/>
        </w:rPr>
      </w:pPr>
      <w:r>
        <w:rPr>
          <w:rFonts w:hint="eastAsia" w:cs="仿宋" w:asciiTheme="minorEastAsia" w:hAnsiTheme="minorEastAsia"/>
        </w:rPr>
        <w:t>致：</w:t>
      </w:r>
      <w:r>
        <w:rPr>
          <w:rFonts w:hint="eastAsia" w:cs="仿宋" w:asciiTheme="minorEastAsia" w:hAnsiTheme="minorEastAsia"/>
          <w:b/>
          <w:bCs/>
        </w:rPr>
        <w:t>茂名市人民医院</w:t>
      </w:r>
      <w:r>
        <w:rPr>
          <w:rFonts w:hint="eastAsia" w:cs="仿宋" w:asciiTheme="minorEastAsia" w:hAnsiTheme="minorEastAsia"/>
        </w:rPr>
        <w:t>：</w:t>
      </w:r>
    </w:p>
    <w:p>
      <w:pPr>
        <w:spacing w:line="480" w:lineRule="auto"/>
        <w:ind w:firstLine="480"/>
        <w:rPr>
          <w:rFonts w:cs="仿宋" w:asciiTheme="minorEastAsia" w:hAnsiTheme="minorEastAsia"/>
        </w:rPr>
      </w:pPr>
      <w:r>
        <w:rPr>
          <w:rFonts w:hint="eastAsia" w:cs="仿宋" w:asciiTheme="minorEastAsia" w:hAnsiTheme="minorEastAsia"/>
          <w:u w:val="single"/>
        </w:rPr>
        <w:t xml:space="preserve">        </w:t>
      </w:r>
      <w:r>
        <w:rPr>
          <w:rFonts w:hint="eastAsia" w:cs="仿宋" w:asciiTheme="minorEastAsia" w:hAnsiTheme="minorEastAsia"/>
        </w:rPr>
        <w:t>同志，现任我单位</w:t>
      </w:r>
      <w:r>
        <w:rPr>
          <w:rFonts w:hint="eastAsia" w:cs="仿宋" w:asciiTheme="minorEastAsia" w:hAnsiTheme="minorEastAsia"/>
          <w:u w:val="single"/>
        </w:rPr>
        <w:t xml:space="preserve">          </w:t>
      </w:r>
      <w:r>
        <w:rPr>
          <w:rFonts w:hint="eastAsia" w:cs="仿宋" w:asciiTheme="minorEastAsia" w:hAnsiTheme="minorEastAsia"/>
        </w:rPr>
        <w:t>职务，为法定代表人，特此证明。</w:t>
      </w:r>
    </w:p>
    <w:p>
      <w:pPr>
        <w:spacing w:line="360" w:lineRule="auto"/>
        <w:ind w:firstLine="480"/>
        <w:rPr>
          <w:rFonts w:cs="仿宋" w:asciiTheme="minorEastAsia" w:hAnsiTheme="minorEastAsia"/>
        </w:rPr>
      </w:pPr>
      <w:r>
        <w:rPr>
          <w:rFonts w:hint="eastAsia" w:cs="仿宋" w:asciiTheme="minorEastAsia" w:hAnsiTheme="minorEastAsia"/>
        </w:rPr>
        <w:t>签发日期：           单位：           （盖章）</w:t>
      </w:r>
    </w:p>
    <w:p>
      <w:pPr>
        <w:spacing w:line="360" w:lineRule="auto"/>
        <w:ind w:firstLine="480"/>
        <w:rPr>
          <w:rFonts w:cs="仿宋" w:asciiTheme="minorEastAsia" w:hAnsiTheme="minorEastAsia"/>
        </w:rPr>
      </w:pPr>
      <w:r>
        <w:rPr>
          <w:rFonts w:hint="eastAsia" w:cs="仿宋" w:asciiTheme="minorEastAsia" w:hAnsiTheme="minorEastAsia"/>
        </w:rPr>
        <w:t>附：</w:t>
      </w:r>
    </w:p>
    <w:p>
      <w:pPr>
        <w:spacing w:line="360" w:lineRule="auto"/>
        <w:ind w:firstLine="480"/>
        <w:rPr>
          <w:rFonts w:cs="仿宋" w:asciiTheme="minorEastAsia" w:hAnsiTheme="minorEastAsia"/>
        </w:rPr>
      </w:pPr>
      <w:r>
        <w:rPr>
          <w:rFonts w:hint="eastAsia" w:cs="仿宋" w:asciiTheme="minorEastAsia" w:hAnsiTheme="minorEastAsia"/>
        </w:rPr>
        <w:t>代表人性别：            年龄：           身份证号码：</w:t>
      </w:r>
    </w:p>
    <w:p>
      <w:pPr>
        <w:spacing w:line="360" w:lineRule="auto"/>
        <w:ind w:firstLine="480"/>
        <w:rPr>
          <w:rFonts w:cs="仿宋" w:asciiTheme="minorEastAsia" w:hAnsiTheme="minorEastAsia"/>
        </w:rPr>
      </w:pPr>
      <w:r>
        <w:rPr>
          <w:rFonts w:hint="eastAsia" w:cs="仿宋" w:asciiTheme="minorEastAsia" w:hAnsiTheme="minorEastAsia"/>
        </w:rPr>
        <w:t>联系电话：</w:t>
      </w:r>
    </w:p>
    <w:p>
      <w:pPr>
        <w:spacing w:line="360" w:lineRule="auto"/>
        <w:ind w:firstLine="480"/>
        <w:rPr>
          <w:rFonts w:cs="仿宋" w:asciiTheme="minorEastAsia" w:hAnsiTheme="minorEastAsia"/>
        </w:rPr>
      </w:pPr>
      <w:r>
        <w:rPr>
          <w:rFonts w:hint="eastAsia" w:cs="仿宋" w:asciiTheme="minorEastAsia" w:hAnsiTheme="minorEastAsia"/>
        </w:rPr>
        <w:t>营业执照号码：                       经济性质：</w:t>
      </w:r>
    </w:p>
    <w:p>
      <w:pPr>
        <w:spacing w:line="360" w:lineRule="auto"/>
        <w:ind w:firstLine="480"/>
        <w:rPr>
          <w:rFonts w:cs="仿宋" w:asciiTheme="minorEastAsia" w:hAnsiTheme="minorEastAsia"/>
        </w:rPr>
      </w:pPr>
      <w:r>
        <w:rPr>
          <w:rFonts w:hint="eastAsia" w:cs="仿宋" w:asciiTheme="minorEastAsia" w:hAnsiTheme="minorEastAsia"/>
        </w:rPr>
        <w:t>主营（产）：</w:t>
      </w:r>
    </w:p>
    <w:p>
      <w:pPr>
        <w:spacing w:line="360" w:lineRule="auto"/>
        <w:ind w:firstLine="480"/>
        <w:rPr>
          <w:rFonts w:cs="仿宋" w:asciiTheme="minorEastAsia" w:hAnsiTheme="minorEastAsia"/>
        </w:rPr>
      </w:pPr>
      <w:r>
        <w:rPr>
          <w:rFonts w:hint="eastAsia" w:cs="仿宋" w:asciiTheme="minorEastAsia" w:hAnsiTheme="minorEastAsia"/>
        </w:rPr>
        <w:t>兼营（产）：</w:t>
      </w:r>
    </w:p>
    <w:p>
      <w:pPr>
        <w:spacing w:line="360" w:lineRule="auto"/>
        <w:rPr>
          <w:rFonts w:cs="仿宋" w:asciiTheme="minorEastAsia" w:hAnsiTheme="minorEastAsia"/>
        </w:rPr>
      </w:pPr>
    </w:p>
    <w:p>
      <w:pPr>
        <w:spacing w:line="360" w:lineRule="auto"/>
        <w:rPr>
          <w:rFonts w:cs="仿宋" w:asciiTheme="minorEastAsia" w:hAnsiTheme="minorEastAsia"/>
        </w:rPr>
      </w:pPr>
      <w:r>
        <w:rPr>
          <w:rFonts w:hint="eastAsia" w:cs="仿宋" w:asciiTheme="minorEastAsia" w:hAnsiTheme="minorEastAsia"/>
        </w:rPr>
        <w:t>说明：1.法定代表人为企业事业单位、国家机关、社会团体的主要行政负责人。</w:t>
      </w:r>
    </w:p>
    <w:p>
      <w:pPr>
        <w:spacing w:line="360" w:lineRule="auto"/>
        <w:ind w:firstLine="480"/>
        <w:rPr>
          <w:rFonts w:cs="仿宋" w:asciiTheme="minorEastAsia" w:hAnsiTheme="minorEastAsia"/>
        </w:rPr>
      </w:pPr>
      <w:r>
        <w:rPr>
          <w:rFonts w:hint="eastAsia" w:cs="仿宋" w:asciiTheme="minorEastAsia" w:hAnsiTheme="minorEastAsia"/>
        </w:rPr>
        <w:t xml:space="preserve">  2.内容必须填写真实、清楚、涂改无效，不得转让、买卖。</w:t>
      </w:r>
    </w:p>
    <w:p>
      <w:pPr>
        <w:spacing w:line="360" w:lineRule="auto"/>
        <w:ind w:firstLine="480"/>
        <w:rPr>
          <w:rFonts w:cs="仿宋" w:asciiTheme="minorEastAsia" w:hAnsiTheme="minorEastAsia"/>
        </w:rPr>
      </w:pPr>
      <w:r>
        <w:rPr>
          <w:rFonts w:hint="eastAsia" w:cs="仿宋" w:asciiTheme="minorEastAsia" w:hAnsiTheme="minorEastAsia"/>
        </w:rPr>
        <w:t xml:space="preserve">  3.将此证明书提交对方作为合同附件。</w:t>
      </w:r>
    </w:p>
    <w:p>
      <w:pPr>
        <w:spacing w:line="360" w:lineRule="auto"/>
        <w:ind w:firstLine="560"/>
        <w:rPr>
          <w:rFonts w:cs="仿宋" w:asciiTheme="minorEastAsia" w:hAnsiTheme="minorEastAsia"/>
          <w:b/>
          <w:sz w:val="28"/>
          <w:szCs w:val="28"/>
        </w:rPr>
      </w:pPr>
      <w:r>
        <w:rPr>
          <w:rFonts w:hint="eastAsia" w:cs="仿宋" w:asciiTheme="minorEastAsia" w:hAnsiTheme="minorEastAsia"/>
          <w:sz w:val="28"/>
          <w:szCs w:val="28"/>
        </w:rPr>
        <w:t xml:space="preserve"> </w:t>
      </w:r>
      <w:r>
        <w:rPr>
          <w:rFonts w:hint="eastAsia" w:cs="仿宋" w:asciiTheme="minorEastAsia" w:hAnsiTheme="minorEastAsia"/>
          <w:b/>
          <w:sz w:val="28"/>
          <w:szCs w:val="28"/>
        </w:rPr>
        <w:t xml:space="preserve"> （为避免废标，请供应商务必提供本附件）</w:t>
      </w:r>
    </w:p>
    <w:p>
      <w:pPr>
        <w:pStyle w:val="9"/>
        <w:ind w:firstLine="0" w:firstLineChars="0"/>
        <w:rPr>
          <w:rFonts w:asciiTheme="minorEastAsia" w:hAnsiTheme="minorEastAsia" w:eastAsiaTheme="minorEastAsia"/>
          <w:b/>
          <w:bCs/>
          <w:sz w:val="21"/>
        </w:rPr>
      </w:pPr>
    </w:p>
    <w:p>
      <w:pPr>
        <w:pStyle w:val="9"/>
        <w:ind w:firstLine="422"/>
        <w:rPr>
          <w:rFonts w:asciiTheme="minorEastAsia" w:hAnsiTheme="minorEastAsia" w:eastAsiaTheme="minorEastAsia"/>
          <w:b/>
          <w:bCs/>
          <w:sz w:val="21"/>
        </w:rPr>
      </w:pPr>
      <w:r>
        <w:rPr>
          <w:rFonts w:asciiTheme="minorEastAsia" w:hAnsiTheme="minorEastAsia" w:eastAsiaTheme="minorEastAsia"/>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2" name="Rectangle 6"/>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upright="1"/>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zOQ/Z/sBAAAtBAAADgAAAGRycy9lMm9Eb2MueG1srVPL&#10;ktMwELxTxT+odCdOwiYQV5w9EMKFgi0WPmAijW1V6VWSEjt/z0gJ2QcccsAHe2SNerp7Ruv70Wh2&#10;xBCVsw2fTaacoRVOKts1/NfP3buPnMUEVoJ2Fht+wsjvN2/frAdf49z1TksMjEBsrAff8D4lX1dV&#10;FD0aiBPn0dJm64KBRMvQVTLAQOhGV/PpdFkNLkgfnMAY6e/2vMkviOEWQNe2SuDWiYNBm86oATUk&#10;khR75SPfFLZtiyJ9b9uIiemGk9JU3lSE4n1+V5s11F0A3ytxoQC3UHilyYCyVPQKtYUE7BDUX1BG&#10;ieCia9NEOFOdhRRHSMVs+sqbxx48Fi1kdfRX0+P/gxXfjg+BKdnwOWcWDDX8B5kGttPIltmewcea&#10;sh79Q7isIoVZ69gGk7+kgo3F0tPVUhwTE/RzfreafbgjtwXtzRar5ftVMb16Ou5DTF/QGZaDhgcq&#10;X6yE49eYqCSl/knJ1aLTSu6U1mURuv0nHdgRqL+78mTOdORFmrZsaPhqMV8QEaChbWlYKDSehEfb&#10;lXovTsTnwNPy/As4E9tC7M8ECkJOg9qohNkvqHsE+dlKlk6ezLV0p3gmY1ByppGuYI5KZgKlb8kk&#10;ddqSyNyZcy9ylMb9SDA53Dt5oq4efFBdT5bOCvW8Q1NU3LlMfB7T5+sC+nTLN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iOMFtgAAAAKAQAADwAAAAAAAAABACAAAAAiAAAAZHJzL2Rvd25yZXYu&#10;eG1sUEsBAhQAFAAAAAgAh07iQMzkP2f7AQAALQQAAA4AAAAAAAAAAQAgAAAAJwEAAGRycy9lMm9E&#10;b2MueG1sUEsFBgAAAAAGAAYAWQEAAJQFA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asciiTheme="minorEastAsia" w:hAnsiTheme="minorEastAsia" w:eastAsiaTheme="minorEastAsia"/>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1" name="Rectangle 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upright="1"/>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1+aYc+gEAAC0EAAAOAAAAZHJzL2Uyb0RvYy54bWytU8uS&#10;0zAQvFPFP6h0J04CyRJXnD0QwoWCLRY+YCKNbVXpVZISO3/PSAnZBxxywAd7ZI16untG6/vRaHbE&#10;EJWzDZ9NppyhFU4q2zX818/du4+cxQRWgnYWG37CyO83b9+sB1/j3PVOSwyMQGysB9/wPiVfV1UU&#10;PRqIE+fR0mbrgoFEy9BVMsBA6EZX8+l0WQ0uSB+cwBjp7/a8yS+I4RZA17ZK4NaJg0GbzqgBNSSS&#10;FHvlI98Utm2LIn1v24iJ6YaT0lTeVITifX5XmzXUXQDfK3GhALdQeKXJgLJU9Aq1hQTsENRfUEaJ&#10;4KJr00Q4U52FFEdIxWz6ypvHHjwWLWR19FfT4/+DFd+OD4EpSZPAmQVDDf9BpoHtNLJFtmfwsaas&#10;R/8QLqtIYdY6tsHkL6lgY7H0dLUUx8QE/Zx/uFst7xacCdqbLVbL96tievV03IeYvqAzLAcND1S+&#10;WAnHrzFRSUr9k5KrRaeV3CmtyyJ0+086sCNQf3flyZzpyIs0bdnQ8NVinokADW1Lw0Kh8SQ82q7U&#10;e3EiPgeeludfwJnYFmJ/JlAQchrURiXMfkHdI8jPVrJ08mSupTvFMxmDkjONdAVzVDITKH1LJqnT&#10;lkTmzpx7kaM07keCyeHeyRN19eCD6nqydFao5x2aouLOZeLzmD5fF9CnW77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73MmPXAAAACQEAAA8AAAAAAAAAAQAgAAAAIgAAAGRycy9kb3ducmV2Lnht&#10;bFBLAQIUABQAAAAIAIdO4kC1+aYc+gEAAC0EAAAOAAAAAAAAAAEAIAAAACYBAABkcnMvZTJvRG9j&#10;LnhtbFBLBQYAAAAABgAGAFkBAACSBQ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asciiTheme="minorEastAsia" w:hAnsiTheme="minorEastAsia" w:eastAsiaTheme="minorEastAsia"/>
          <w:b/>
          <w:bCs/>
          <w:sz w:val="21"/>
        </w:rPr>
      </w:pPr>
    </w:p>
    <w:p>
      <w:pPr>
        <w:pStyle w:val="23"/>
        <w:ind w:firstLine="480"/>
        <w:rPr>
          <w:rFonts w:asciiTheme="minorEastAsia" w:hAnsiTheme="minorEastAsia" w:eastAsiaTheme="minorEastAsia"/>
        </w:rPr>
      </w:pPr>
      <w:r>
        <w:rPr>
          <w:rFonts w:hint="eastAsia" w:cs="宋体" w:asciiTheme="minorEastAsia" w:hAnsiTheme="minorEastAsia" w:eastAsiaTheme="minorEastAsia"/>
        </w:rPr>
        <w:br w:type="page"/>
      </w:r>
    </w:p>
    <w:p>
      <w:pPr>
        <w:pStyle w:val="23"/>
        <w:ind w:firstLine="480"/>
        <w:jc w:val="both"/>
        <w:rPr>
          <w:rFonts w:asciiTheme="minorEastAsia" w:hAnsiTheme="minorEastAsia" w:eastAsiaTheme="minorEastAsia"/>
        </w:rPr>
      </w:pPr>
    </w:p>
    <w:p>
      <w:pPr>
        <w:spacing w:line="360" w:lineRule="auto"/>
        <w:jc w:val="center"/>
        <w:rPr>
          <w:rFonts w:cs="仿宋" w:asciiTheme="minorEastAsia" w:hAnsiTheme="minorEastAsia"/>
        </w:rPr>
      </w:pPr>
      <w:r>
        <w:rPr>
          <w:rFonts w:hint="eastAsia" w:cs="仿宋" w:asciiTheme="minorEastAsia" w:hAnsiTheme="minorEastAsia"/>
          <w:b/>
          <w:bCs/>
        </w:rPr>
        <w:t>1.2.2法定代表人/负责人授权委托书</w:t>
      </w:r>
    </w:p>
    <w:p>
      <w:pPr>
        <w:rPr>
          <w:rFonts w:cs="仿宋" w:asciiTheme="minorEastAsia" w:hAnsiTheme="minorEastAsia"/>
        </w:rPr>
      </w:pPr>
      <w:r>
        <w:rPr>
          <w:rFonts w:hint="eastAsia" w:cs="仿宋" w:asciiTheme="minorEastAsia" w:hAnsiTheme="minorEastAsia"/>
        </w:rPr>
        <w:t>致：</w:t>
      </w:r>
      <w:r>
        <w:rPr>
          <w:rFonts w:hint="eastAsia" w:cs="仿宋" w:asciiTheme="minorEastAsia" w:hAnsiTheme="minorEastAsia"/>
          <w:b/>
          <w:bCs/>
        </w:rPr>
        <w:t>茂名市人民医院</w:t>
      </w:r>
      <w:r>
        <w:rPr>
          <w:rFonts w:hint="eastAsia" w:cs="仿宋" w:asciiTheme="minorEastAsia" w:hAnsiTheme="minorEastAsia"/>
        </w:rPr>
        <w:t>：</w:t>
      </w:r>
    </w:p>
    <w:p>
      <w:pPr>
        <w:ind w:firstLine="480"/>
        <w:rPr>
          <w:rFonts w:cs="仿宋" w:asciiTheme="minorEastAsia" w:hAnsiTheme="minorEastAsia"/>
        </w:rPr>
      </w:pPr>
      <w:r>
        <w:rPr>
          <w:rFonts w:hint="eastAsia" w:cs="仿宋" w:asciiTheme="minorEastAsia" w:hAnsiTheme="minorEastAsia"/>
        </w:rPr>
        <w:t>兹授权</w:t>
      </w:r>
      <w:r>
        <w:rPr>
          <w:rFonts w:hint="eastAsia" w:cs="仿宋" w:asciiTheme="minorEastAsia" w:hAnsiTheme="minorEastAsia"/>
          <w:u w:val="single"/>
        </w:rPr>
        <w:t xml:space="preserve">             </w:t>
      </w:r>
      <w:r>
        <w:rPr>
          <w:rFonts w:hint="eastAsia" w:cs="仿宋" w:asciiTheme="minorEastAsia" w:hAnsiTheme="minorEastAsia"/>
        </w:rPr>
        <w:t>同志，为我方签订经济合同及办理其他事务代理人，其权限是：</w:t>
      </w:r>
    </w:p>
    <w:p>
      <w:pPr>
        <w:rPr>
          <w:rFonts w:cs="仿宋" w:asciiTheme="minorEastAsia" w:hAnsiTheme="minorEastAsia"/>
        </w:rPr>
      </w:pPr>
      <w:r>
        <w:rPr>
          <w:rFonts w:hint="eastAsia" w:cs="仿宋" w:asciiTheme="minorEastAsia" w:hAnsiTheme="minorEastAsia"/>
          <w:u w:val="single"/>
        </w:rPr>
        <w:t xml:space="preserve">                                                   </w:t>
      </w:r>
      <w:r>
        <w:rPr>
          <w:rFonts w:hint="eastAsia" w:cs="仿宋" w:asciiTheme="minorEastAsia" w:hAnsiTheme="minorEastAsia"/>
        </w:rPr>
        <w:t>。</w:t>
      </w:r>
    </w:p>
    <w:p>
      <w:pPr>
        <w:ind w:firstLine="480"/>
        <w:rPr>
          <w:rFonts w:cs="仿宋" w:asciiTheme="minorEastAsia" w:hAnsiTheme="minorEastAsia"/>
        </w:rPr>
      </w:pPr>
      <w:r>
        <w:rPr>
          <w:rFonts w:hint="eastAsia" w:cs="仿宋" w:asciiTheme="minorEastAsia" w:hAnsiTheme="minorEastAsia"/>
        </w:rPr>
        <w:t>授权单位：      （盖章）        法定代表人          （签名或盖私章）</w:t>
      </w:r>
    </w:p>
    <w:p>
      <w:pPr>
        <w:ind w:firstLine="480"/>
        <w:rPr>
          <w:rFonts w:cs="仿宋" w:asciiTheme="minorEastAsia" w:hAnsiTheme="minorEastAsia"/>
        </w:rPr>
      </w:pPr>
      <w:r>
        <w:rPr>
          <w:rFonts w:hint="eastAsia" w:cs="仿宋" w:asciiTheme="minorEastAsia" w:hAnsiTheme="minorEastAsia"/>
        </w:rPr>
        <w:t>有效期限：至        年       月      日       签发日期：</w:t>
      </w:r>
    </w:p>
    <w:p>
      <w:pPr>
        <w:ind w:firstLine="480"/>
        <w:rPr>
          <w:rFonts w:cs="仿宋" w:asciiTheme="minorEastAsia" w:hAnsiTheme="minorEastAsia"/>
        </w:rPr>
      </w:pPr>
      <w:r>
        <w:rPr>
          <w:rFonts w:hint="eastAsia" w:cs="仿宋" w:asciiTheme="minorEastAsia" w:hAnsiTheme="minorEastAsia"/>
        </w:rPr>
        <w:t>附：</w:t>
      </w:r>
    </w:p>
    <w:p>
      <w:pPr>
        <w:ind w:firstLine="480"/>
        <w:rPr>
          <w:rFonts w:cs="仿宋" w:asciiTheme="minorEastAsia" w:hAnsiTheme="minorEastAsia"/>
        </w:rPr>
      </w:pPr>
      <w:r>
        <w:rPr>
          <w:rFonts w:hint="eastAsia" w:cs="仿宋" w:asciiTheme="minorEastAsia" w:hAnsiTheme="minorEastAsia"/>
        </w:rPr>
        <w:t>代理人性别：        年龄：       职务：         身份证号码：</w:t>
      </w:r>
    </w:p>
    <w:p>
      <w:pPr>
        <w:ind w:firstLine="480"/>
        <w:rPr>
          <w:rFonts w:cs="仿宋" w:asciiTheme="minorEastAsia" w:hAnsiTheme="minorEastAsia"/>
        </w:rPr>
      </w:pPr>
      <w:r>
        <w:rPr>
          <w:rFonts w:hint="eastAsia" w:cs="仿宋" w:asciiTheme="minorEastAsia" w:hAnsiTheme="minorEastAsia"/>
        </w:rPr>
        <w:t>联系电话：</w:t>
      </w:r>
    </w:p>
    <w:p>
      <w:pPr>
        <w:ind w:firstLine="480"/>
        <w:rPr>
          <w:rFonts w:cs="仿宋" w:asciiTheme="minorEastAsia" w:hAnsiTheme="minorEastAsia"/>
        </w:rPr>
      </w:pPr>
      <w:r>
        <w:rPr>
          <w:rFonts w:hint="eastAsia" w:cs="仿宋" w:asciiTheme="minorEastAsia" w:hAnsiTheme="minorEastAsia"/>
        </w:rPr>
        <w:t>营业执照号码：                         经济性质：</w:t>
      </w:r>
    </w:p>
    <w:p>
      <w:pPr>
        <w:ind w:firstLine="480"/>
        <w:rPr>
          <w:rFonts w:cs="仿宋" w:asciiTheme="minorEastAsia" w:hAnsiTheme="minorEastAsia"/>
        </w:rPr>
      </w:pPr>
      <w:r>
        <w:rPr>
          <w:rFonts w:hint="eastAsia" w:cs="仿宋" w:asciiTheme="minorEastAsia" w:hAnsiTheme="minorEastAsia"/>
        </w:rPr>
        <w:t>主营（产）：</w:t>
      </w:r>
    </w:p>
    <w:p>
      <w:pPr>
        <w:ind w:firstLine="480"/>
        <w:rPr>
          <w:rFonts w:cs="仿宋" w:asciiTheme="minorEastAsia" w:hAnsiTheme="minorEastAsia"/>
        </w:rPr>
      </w:pPr>
      <w:r>
        <w:rPr>
          <w:rFonts w:hint="eastAsia" w:cs="仿宋" w:asciiTheme="minorEastAsia" w:hAnsiTheme="minorEastAsia"/>
        </w:rPr>
        <w:t>兼营（产）：</w:t>
      </w:r>
    </w:p>
    <w:p>
      <w:pPr>
        <w:ind w:firstLine="480"/>
        <w:rPr>
          <w:rFonts w:cs="仿宋" w:asciiTheme="minorEastAsia" w:hAnsiTheme="minorEastAsia"/>
        </w:rPr>
      </w:pPr>
    </w:p>
    <w:p>
      <w:pPr>
        <w:rPr>
          <w:rFonts w:cs="仿宋" w:asciiTheme="minorEastAsia" w:hAnsiTheme="minorEastAsia"/>
        </w:rPr>
      </w:pPr>
      <w:r>
        <w:rPr>
          <w:rFonts w:hint="eastAsia" w:cs="仿宋" w:asciiTheme="minorEastAsia" w:hAnsiTheme="minorEastAsia"/>
        </w:rPr>
        <w:t>说明：1、法定代表人为企业事业单位、国家机关、社会团体的主要行政负责人。</w:t>
      </w:r>
    </w:p>
    <w:p>
      <w:pPr>
        <w:ind w:firstLine="480"/>
        <w:rPr>
          <w:rFonts w:cs="仿宋" w:asciiTheme="minorEastAsia" w:hAnsiTheme="minorEastAsia"/>
        </w:rPr>
      </w:pPr>
      <w:r>
        <w:rPr>
          <w:rFonts w:hint="eastAsia" w:cs="仿宋" w:asciiTheme="minorEastAsia" w:hAnsiTheme="minorEastAsia"/>
        </w:rPr>
        <w:t xml:space="preserve">  2、内容必须填写真实、清楚、涂改无效，不得转让、买卖。</w:t>
      </w:r>
    </w:p>
    <w:p>
      <w:pPr>
        <w:ind w:firstLine="480"/>
        <w:rPr>
          <w:rFonts w:cs="仿宋" w:asciiTheme="minorEastAsia" w:hAnsiTheme="minorEastAsia"/>
        </w:rPr>
      </w:pPr>
      <w:r>
        <w:rPr>
          <w:rFonts w:hint="eastAsia" w:cs="仿宋" w:asciiTheme="minorEastAsia" w:hAnsiTheme="minorEastAsia"/>
        </w:rPr>
        <w:t xml:space="preserve">  3、将此证明书提交对方作为合同附件。</w:t>
      </w:r>
    </w:p>
    <w:p>
      <w:pPr>
        <w:ind w:firstLine="480"/>
        <w:rPr>
          <w:rFonts w:cs="仿宋" w:asciiTheme="minorEastAsia" w:hAnsiTheme="minorEastAsia"/>
        </w:rPr>
      </w:pPr>
      <w:r>
        <w:rPr>
          <w:rFonts w:hint="eastAsia" w:cs="仿宋" w:asciiTheme="minorEastAsia" w:hAnsiTheme="minorEastAsia"/>
        </w:rPr>
        <w:t xml:space="preserve">  4、授权权限：全权代表本公司参与上述采购项目的磋商响应，负责提供与签</w:t>
      </w:r>
    </w:p>
    <w:p>
      <w:pPr>
        <w:rPr>
          <w:rFonts w:cs="仿宋" w:asciiTheme="minorEastAsia" w:hAnsiTheme="minorEastAsia"/>
        </w:rPr>
      </w:pPr>
      <w:r>
        <w:rPr>
          <w:rFonts w:hint="eastAsia" w:cs="仿宋" w:asciiTheme="minorEastAsia" w:hAnsiTheme="minorEastAsia"/>
        </w:rPr>
        <w:t xml:space="preserve">   署确认一切文书资料，以及向贵方递交的任何补充承诺。</w:t>
      </w:r>
    </w:p>
    <w:p>
      <w:pPr>
        <w:ind w:firstLine="480"/>
        <w:rPr>
          <w:rFonts w:cs="仿宋" w:asciiTheme="minorEastAsia" w:hAnsiTheme="minorEastAsia"/>
        </w:rPr>
      </w:pPr>
      <w:r>
        <w:rPr>
          <w:rFonts w:hint="eastAsia" w:cs="仿宋" w:asciiTheme="minorEastAsia" w:hAnsiTheme="minorEastAsia"/>
        </w:rPr>
        <w:t xml:space="preserve">  5、有效期限：与本公司响应文件中标注的磋商有效期相同，自本单位盖</w:t>
      </w:r>
    </w:p>
    <w:p>
      <w:pPr>
        <w:rPr>
          <w:rFonts w:cs="仿宋" w:asciiTheme="minorEastAsia" w:hAnsiTheme="minorEastAsia"/>
        </w:rPr>
      </w:pPr>
      <w:r>
        <w:rPr>
          <w:rFonts w:hint="eastAsia" w:cs="仿宋" w:asciiTheme="minorEastAsia" w:hAnsiTheme="minorEastAsia"/>
        </w:rPr>
        <w:t xml:space="preserve">   公章之日起生效。</w:t>
      </w:r>
    </w:p>
    <w:p>
      <w:pPr>
        <w:ind w:firstLine="480"/>
        <w:rPr>
          <w:rFonts w:cs="仿宋" w:asciiTheme="minorEastAsia" w:hAnsiTheme="minorEastAsia"/>
        </w:rPr>
      </w:pPr>
      <w:r>
        <w:rPr>
          <w:rFonts w:hint="eastAsia" w:cs="仿宋" w:asciiTheme="minorEastAsia" w:hAnsiTheme="minorEastAsia"/>
        </w:rPr>
        <w:t xml:space="preserve">  6、磋商签字代表为法定代表人，则本表不适用。</w:t>
      </w:r>
    </w:p>
    <w:p>
      <w:pPr>
        <w:pStyle w:val="9"/>
        <w:ind w:firstLine="422"/>
        <w:rPr>
          <w:rFonts w:asciiTheme="minorEastAsia" w:hAnsiTheme="minorEastAsia" w:eastAsiaTheme="minorEastAsia"/>
          <w:b/>
          <w:bCs/>
          <w:sz w:val="21"/>
        </w:rPr>
      </w:pPr>
      <w:r>
        <w:rPr>
          <w:rFonts w:asciiTheme="minorEastAsia" w:hAnsiTheme="minorEastAsia" w:eastAsiaTheme="minorEastAsia"/>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4" name="矩形 22"/>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upright="1"/>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McJXRwYCAAArBAAADgAAAGRycy9lMm9Eb2MueG1srVPN&#10;jtMwEL4j8Q6W72za0C40aroHSrkgWGmXB5g6TmLJf/K4Tfo0SNx4CB4H8RqM3dL9gUMP5JCM4/E3&#10;3/fNeHkzGs32MqBytubTqwln0grXKNvV/Mv95tVbzjCCbUA7K2t+kMhvVi9fLAdfydL1TjcyMAKx&#10;WA2+5n2MvioKFL00gFfOS0ubrQsGIi1DVzQBBkI3uignk+ticKHxwQmJSH/Xx01+QgyXALq2VUKu&#10;ndgZaeMRNUgNkSRhrzzyVWbbtlLEz22LMjJdc1Ia85uKULxN72K1hKoL4HslThTgEgrPNBlQloqe&#10;odYQge2C+gvKKBEcujZeCWeKo5DsCKmYTp55c9eDl1kLWY3+bDr+P1jxaX8bmGpqPuPMgqGG//r6&#10;/eePb6wskzmDx4py7vxtOK2QwqR0bINJX9LAxmzo4WyoHCMT9LOcLaZvZuS1oL3pfHH9epEtLx6O&#10;+4Dxg3SGpaDmgTqWjYT9R4xUklL/pKRq6LRqNkrrvAjd9p0ObA/U3U1+Emc68iRNWzbUfDEv50QE&#10;aGRbGhUKjSfZaLtc78kJfAw8yc+/gBOxNWB/JJARUhpURkWZ/IKql9C8tw2LB0/WWrpRPJExsuFM&#10;S7qAKcqZEZS+JJPUaUsiU2eOvUhRHLcjwaRw65oD9XTng+p6snSaqacdmqHszmne05A+XmfQhzu+&#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I4wW2AAAAAoBAAAPAAAAAAAAAAEAIAAAACIAAABk&#10;cnMvZG93bnJldi54bWxQSwECFAAUAAAACACHTuJAMcJXRwYCAAArBAAADgAAAAAAAAABACAAAAAn&#10;AQAAZHJzL2Uyb0RvYy54bWxQSwUGAAAAAAYABgBZAQAAnwU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asciiTheme="minorEastAsia" w:hAnsiTheme="minorEastAsia" w:eastAsiaTheme="minorEastAsia"/>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23"/>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upright="1"/>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nQkF7BQIAACsEAAAOAAAAZHJzL2Uyb0RvYy54bWytU8uu&#10;0zAQ3SPxD5b3NH3QXho1vQtK2SC40oUPmDpOYskvedwm/RokdnwEn4P4DcZu6X3AoguySMbx+Mw5&#10;Z8ar28FodpABlbMVn4zGnEkrXK1sW/Evn7ev3nCGEWwN2llZ8aNEfrt++WLV+1JOXed0LQMjEItl&#10;7yvexejLokDRSQM4cl5a2mxcMBBpGdqiDtATutHFdDxeFL0LtQ9OSET6uzlt8jNiuAbQNY0ScuPE&#10;3kgbT6hBaogkCTvlka8z26aRIn5qGpSR6YqT0pjfVITiXXoX6xWUbQDfKXGmANdQeKbJgLJU9AK1&#10;gQhsH9RfUEaJ4NA1cSScKU5CsiOkYjJ+5s19B15mLWQ1+ovp+P9gxcfDXWCqrviMMwuGGv7r6/ef&#10;P76x6SyZ03ssKefe34XzCilMSocmmPQlDWzIhh4vhsohMkE/p69vloubOWeC9ibz5WK2zJYXD8d9&#10;wPheOsNSUPFAHctGwuEDRipJqX9SUjV0WtVbpXVehHb3Vgd2AOruNj+JMx15kqYt6yu+nE8TEaCR&#10;bWhUKDSeZKNtc70nJ/Ax8Dg//wJOxDaA3YlARkhpUBoVZfILyk5C/c7WLB49WWvpRvFExsiaMy3p&#10;AqYoZ0ZQ+ppMUqctiUydOfUiRXHYDQSTwp2rj9TTvQ+q7cjSSaaedmiGsjvneU9D+nidQR/u+P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vcyY9cAAAAJAQAADwAAAAAAAAABACAAAAAiAAAAZHJz&#10;L2Rvd25yZXYueG1sUEsBAhQAFAAAAAgAh07iQKdCQXsFAgAAKwQAAA4AAAAAAAAAAQAgAAAAJgEA&#10;AGRycy9lMm9Eb2MueG1sUEsFBgAAAAAGAAYAWQEAAJ0FA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asciiTheme="minorEastAsia" w:hAnsiTheme="minorEastAsia" w:eastAsiaTheme="minorEastAsia"/>
          <w:b/>
          <w:bCs/>
          <w:sz w:val="21"/>
        </w:rPr>
      </w:pPr>
    </w:p>
    <w:p>
      <w:pPr>
        <w:spacing w:line="460" w:lineRule="exact"/>
        <w:rPr>
          <w:rFonts w:cs="仿宋" w:asciiTheme="minorEastAsia" w:hAnsiTheme="minorEastAsia"/>
          <w:b/>
          <w:bCs/>
        </w:rPr>
      </w:pPr>
      <w:r>
        <w:rPr>
          <w:rFonts w:hint="eastAsia" w:asciiTheme="minorEastAsia" w:hAnsiTheme="minorEastAsia"/>
          <w:b/>
          <w:bCs/>
          <w:szCs w:val="24"/>
          <w:u w:val="single"/>
        </w:rPr>
        <w:br w:type="page"/>
      </w:r>
    </w:p>
    <w:p>
      <w:pPr>
        <w:spacing w:line="460" w:lineRule="exact"/>
        <w:jc w:val="left"/>
        <w:rPr>
          <w:rFonts w:ascii="宋体" w:hAnsi="宋体" w:cs="仿宋"/>
          <w:b/>
          <w:sz w:val="28"/>
          <w:szCs w:val="28"/>
        </w:rPr>
      </w:pPr>
      <w:bookmarkStart w:id="21" w:name="_Toc202254106"/>
      <w:bookmarkStart w:id="22" w:name="_Toc202251701"/>
      <w:bookmarkStart w:id="23" w:name="_Toc202816997"/>
      <w:bookmarkStart w:id="24" w:name="_Toc202820352"/>
      <w:bookmarkStart w:id="25" w:name="_Toc395800949"/>
      <w:bookmarkStart w:id="26" w:name="_Toc31980"/>
      <w:bookmarkStart w:id="27" w:name="_Toc202252035"/>
      <w:bookmarkStart w:id="28" w:name="_Toc202819879"/>
      <w:bookmarkStart w:id="29" w:name="_Toc202251076"/>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lang w:eastAsia="zh-CN"/>
        </w:rPr>
        <w:t>茂名市人民医院2024年度心电信息管理系统维保服务项目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 xml:space="preserve">2. </w:t>
      </w:r>
      <w:r>
        <w:rPr>
          <w:rFonts w:hint="eastAsia" w:ascii="宋体" w:hAnsi="宋体"/>
          <w:color w:val="000000"/>
          <w:sz w:val="22"/>
        </w:rPr>
        <w:t>具有良好的商业信誉和健全的财务会计制度</w:t>
      </w:r>
      <w:r>
        <w:rPr>
          <w:rFonts w:hint="eastAsia" w:ascii="宋体" w:hAnsi="宋体"/>
          <w:b/>
          <w:color w:val="000000"/>
          <w:sz w:val="22"/>
          <w:u w:val="single"/>
        </w:rPr>
        <w:t>（成交后</w:t>
      </w:r>
      <w:r>
        <w:rPr>
          <w:rFonts w:hint="eastAsia" w:ascii="宋体" w:hAnsi="宋体"/>
          <w:b/>
          <w:color w:val="000000"/>
          <w:sz w:val="22"/>
          <w:u w:val="single"/>
          <w:lang w:eastAsia="zh-CN"/>
        </w:rPr>
        <w:t>将</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年度财务状况报告或</w:t>
      </w:r>
      <w:r>
        <w:rPr>
          <w:rFonts w:hint="eastAsia" w:ascii="宋体" w:hAnsi="宋体"/>
          <w:b/>
          <w:bCs/>
          <w:color w:val="000000"/>
          <w:sz w:val="22"/>
          <w:u w:val="single"/>
          <w:lang w:eastAsia="zh-CN"/>
        </w:rPr>
        <w:t>截止时间前</w:t>
      </w:r>
      <w:r>
        <w:rPr>
          <w:rFonts w:hint="eastAsia" w:ascii="宋体" w:hAnsi="宋体"/>
          <w:b/>
          <w:bCs/>
          <w:color w:val="000000"/>
          <w:sz w:val="22"/>
          <w:u w:val="single"/>
          <w:lang w:val="en-US" w:eastAsia="zh-CN"/>
        </w:rPr>
        <w:t>任意</w:t>
      </w:r>
      <w:r>
        <w:rPr>
          <w:rFonts w:hint="eastAsia" w:ascii="宋体" w:hAnsi="宋体"/>
          <w:b/>
          <w:bCs/>
          <w:color w:val="000000"/>
          <w:sz w:val="22"/>
          <w:u w:val="single"/>
        </w:rPr>
        <w:t>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 xml:space="preserve"> 有依法缴纳税收和社会保障资金的良好记录</w:t>
      </w:r>
      <w:r>
        <w:rPr>
          <w:rFonts w:hint="eastAsia" w:ascii="宋体" w:hAnsi="宋体"/>
          <w:b/>
          <w:color w:val="000000"/>
          <w:sz w:val="22"/>
          <w:u w:val="single"/>
        </w:rPr>
        <w:t>（成交后</w:t>
      </w:r>
      <w:r>
        <w:rPr>
          <w:rFonts w:hint="eastAsia" w:ascii="宋体" w:hAnsi="宋体"/>
          <w:b/>
          <w:color w:val="000000"/>
          <w:sz w:val="22"/>
          <w:u w:val="single"/>
          <w:lang w:eastAsia="zh-CN"/>
        </w:rPr>
        <w:t>将</w:t>
      </w:r>
      <w:r>
        <w:rPr>
          <w:rFonts w:hint="eastAsia" w:ascii="宋体" w:hAnsi="宋体"/>
          <w:b/>
          <w:bCs/>
          <w:color w:val="000000"/>
          <w:sz w:val="22"/>
          <w:u w:val="single"/>
        </w:rPr>
        <w:t>提供截止时间前任意1个月缴纳税收和社会保险的凭据证明材料复印件；如依法免税或不需要缴纳社会保障资金的，应提供相应文件证明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ascii="宋体" w:hAnsi="宋体"/>
          <w:color w:val="000000"/>
          <w:sz w:val="22"/>
        </w:rPr>
        <w:t>6.</w:t>
      </w:r>
      <w:r>
        <w:rPr>
          <w:rFonts w:hint="eastAsia" w:ascii="宋体" w:hAnsi="宋体"/>
          <w:color w:val="000000"/>
          <w:sz w:val="22"/>
        </w:rPr>
        <w:t>未被列入“信用中国”网站(</w:t>
      </w:r>
      <w:r>
        <w:fldChar w:fldCharType="begin"/>
      </w:r>
      <w:r>
        <w:instrText xml:space="preserve"> HYPERLINK "http://www.creditchina" </w:instrText>
      </w:r>
      <w:r>
        <w:fldChar w:fldCharType="separate"/>
      </w:r>
      <w:r>
        <w:rPr>
          <w:rStyle w:val="18"/>
          <w:rFonts w:hint="eastAsia" w:ascii="宋体" w:hAnsi="宋体"/>
          <w:sz w:val="22"/>
        </w:rPr>
        <w:t>www.creditchina</w:t>
      </w:r>
      <w:r>
        <w:rPr>
          <w:rStyle w:val="18"/>
          <w:rFonts w:hint="eastAsia" w:ascii="宋体" w:hAnsi="宋体"/>
          <w:sz w:val="22"/>
        </w:rPr>
        <w:fldChar w:fldCharType="end"/>
      </w:r>
      <w:r>
        <w:rPr>
          <w:rFonts w:hint="eastAsia" w:ascii="宋体" w:hAnsi="宋体"/>
          <w:color w:val="000000"/>
          <w:sz w:val="22"/>
        </w:rPr>
        <w:t>.gov.cn)“记录失信被执行人或重大税收违法案件当事人名单或政府采购严重违法失信行为”记录名单；</w:t>
      </w:r>
    </w:p>
    <w:p>
      <w:pPr>
        <w:spacing w:line="360" w:lineRule="auto"/>
        <w:ind w:firstLine="440" w:firstLineChars="200"/>
        <w:rPr>
          <w:rFonts w:hint="eastAsia" w:ascii="宋体" w:hAnsi="宋体" w:eastAsiaTheme="minorEastAsia"/>
          <w:color w:val="000000"/>
          <w:sz w:val="22"/>
          <w:lang w:eastAsia="zh-CN"/>
        </w:rPr>
      </w:pPr>
      <w:r>
        <w:rPr>
          <w:rFonts w:hint="eastAsia" w:ascii="宋体" w:hAnsi="宋体"/>
          <w:color w:val="000000"/>
          <w:sz w:val="22"/>
        </w:rPr>
        <w:t>7</w:t>
      </w:r>
      <w:r>
        <w:rPr>
          <w:rFonts w:ascii="宋体" w:hAnsi="宋体"/>
          <w:color w:val="000000"/>
          <w:sz w:val="22"/>
        </w:rPr>
        <w:t>.</w:t>
      </w:r>
      <w:r>
        <w:rPr>
          <w:rFonts w:hint="eastAsia"/>
        </w:rPr>
        <w:t xml:space="preserve"> </w:t>
      </w:r>
      <w:r>
        <w:rPr>
          <w:rFonts w:hint="eastAsia" w:ascii="宋体" w:hAnsi="宋体"/>
          <w:color w:val="000000"/>
          <w:sz w:val="22"/>
        </w:rPr>
        <w:tab/>
      </w:r>
      <w:r>
        <w:rPr>
          <w:rFonts w:hint="eastAsia" w:ascii="宋体" w:hAnsi="宋体"/>
          <w:color w:val="000000"/>
          <w:sz w:val="22"/>
        </w:rPr>
        <w:t>本项目不接受联合体投标</w:t>
      </w:r>
      <w:r>
        <w:rPr>
          <w:rFonts w:hint="eastAsia" w:ascii="宋体" w:hAnsi="宋体"/>
          <w:color w:val="000000"/>
          <w:sz w:val="22"/>
          <w:lang w:eastAsia="zh-CN"/>
        </w:rPr>
        <w:t>。</w:t>
      </w:r>
    </w:p>
    <w:p>
      <w:pPr>
        <w:spacing w:line="360" w:lineRule="auto"/>
        <w:ind w:firstLine="480"/>
        <w:rPr>
          <w:rFonts w:hint="eastAsia" w:ascii="宋体" w:hAnsi="宋体" w:cs="仿宋" w:eastAsiaTheme="minorEastAsia"/>
          <w:lang w:val="hr-HR" w:eastAsia="zh-CN"/>
        </w:rPr>
      </w:pPr>
      <w:r>
        <w:rPr>
          <w:rFonts w:hint="eastAsia" w:ascii="宋体" w:hAnsi="宋体"/>
          <w:color w:val="000000"/>
          <w:sz w:val="22"/>
        </w:rPr>
        <w:t>注：上述资格条件中第2、3、4、5、7条均可在响应阶段以承诺函形式提供，成交后</w:t>
      </w:r>
      <w:r>
        <w:rPr>
          <w:rFonts w:hint="eastAsia" w:ascii="宋体" w:hAnsi="宋体"/>
          <w:color w:val="000000"/>
          <w:sz w:val="22"/>
          <w:lang w:eastAsia="zh-CN"/>
        </w:rPr>
        <w:t>将</w:t>
      </w:r>
      <w:r>
        <w:rPr>
          <w:rFonts w:hint="eastAsia" w:ascii="宋体" w:hAnsi="宋体"/>
          <w:color w:val="000000"/>
          <w:sz w:val="22"/>
        </w:rPr>
        <w:t>按要求提供</w:t>
      </w:r>
      <w:r>
        <w:rPr>
          <w:rFonts w:hint="eastAsia" w:ascii="宋体" w:hAnsi="宋体" w:cs="仿宋"/>
          <w:lang w:val="hr-HR" w:eastAsia="zh-CN"/>
        </w:rPr>
        <w:t>。</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p>
    <w:p>
      <w:pPr>
        <w:widowControl/>
        <w:jc w:val="center"/>
        <w:outlineLvl w:val="1"/>
        <w:rPr>
          <w:rFonts w:ascii="宋体" w:hAnsi="宋体" w:cs="仿宋"/>
          <w:b/>
        </w:rPr>
      </w:pPr>
    </w:p>
    <w:p>
      <w:pPr>
        <w:widowControl/>
        <w:jc w:val="left"/>
        <w:rPr>
          <w:rFonts w:ascii="宋体" w:hAnsi="宋体" w:cs="仿宋"/>
          <w:b/>
        </w:rPr>
      </w:pPr>
      <w:r>
        <w:rPr>
          <w:rFonts w:cs="仿宋" w:asciiTheme="minorEastAsia" w:hAnsiTheme="minorEastAsia"/>
          <w:b/>
        </w:rPr>
        <w:br w:type="page"/>
      </w:r>
      <w:bookmarkStart w:id="30" w:name="_Toc202819880"/>
      <w:bookmarkStart w:id="31" w:name="_Toc395800950"/>
      <w:bookmarkStart w:id="32" w:name="_Toc4426"/>
      <w:bookmarkStart w:id="33" w:name="_Toc202251702"/>
      <w:bookmarkStart w:id="34" w:name="_Toc202251077"/>
      <w:bookmarkStart w:id="35" w:name="_Toc29676"/>
      <w:bookmarkStart w:id="36" w:name="_Toc202252036"/>
      <w:bookmarkStart w:id="37" w:name="_Toc202816998"/>
      <w:bookmarkStart w:id="38" w:name="_Toc202820353"/>
      <w:bookmarkStart w:id="39" w:name="_Toc202254107"/>
      <w:r>
        <w:rPr>
          <w:rFonts w:hint="eastAsia" w:ascii="宋体" w:hAnsi="宋体" w:cs="仿宋"/>
          <w:b/>
        </w:rPr>
        <w:t>1</w:t>
      </w:r>
      <w:r>
        <w:rPr>
          <w:rFonts w:ascii="宋体" w:hAnsi="宋体" w:cs="仿宋"/>
          <w:b/>
        </w:rPr>
        <w:t>.4</w:t>
      </w:r>
      <w:r>
        <w:rPr>
          <w:rFonts w:hint="eastAsia" w:ascii="宋体" w:hAnsi="宋体" w:cs="仿宋"/>
          <w:b/>
        </w:rPr>
        <w:t>营业执照</w:t>
      </w:r>
    </w:p>
    <w:p>
      <w:pPr>
        <w:widowControl/>
        <w:jc w:val="left"/>
        <w:rPr>
          <w:rFonts w:cs="仿宋" w:asciiTheme="minorEastAsia" w:hAnsiTheme="minorEastAsia"/>
          <w:b/>
        </w:rPr>
      </w:pPr>
    </w:p>
    <w:p>
      <w:pPr>
        <w:widowControl/>
        <w:jc w:val="left"/>
        <w:rPr>
          <w:rFonts w:cs="仿宋" w:asciiTheme="minorEastAsia" w:hAnsiTheme="minorEastAsia"/>
          <w:b/>
          <w:bCs/>
        </w:rPr>
      </w:pPr>
      <w:r>
        <w:rPr>
          <w:rFonts w:hint="eastAsia" w:cs="仿宋" w:asciiTheme="minorEastAsia" w:hAnsiTheme="minorEastAsia"/>
          <w:b/>
        </w:rPr>
        <w:t>二、技术部分</w:t>
      </w:r>
      <w:bookmarkEnd w:id="30"/>
      <w:bookmarkEnd w:id="31"/>
      <w:bookmarkEnd w:id="32"/>
      <w:bookmarkEnd w:id="33"/>
      <w:bookmarkEnd w:id="34"/>
      <w:bookmarkEnd w:id="35"/>
      <w:bookmarkEnd w:id="36"/>
      <w:bookmarkEnd w:id="37"/>
      <w:bookmarkEnd w:id="38"/>
      <w:bookmarkEnd w:id="39"/>
    </w:p>
    <w:p>
      <w:pPr>
        <w:ind w:firstLine="482"/>
        <w:rPr>
          <w:rFonts w:cs="仿宋" w:asciiTheme="minorEastAsia" w:hAnsiTheme="minorEastAsia"/>
          <w:b/>
          <w:bCs/>
        </w:rPr>
      </w:pPr>
      <w:r>
        <w:rPr>
          <w:rFonts w:hint="eastAsia" w:cs="仿宋" w:asciiTheme="minorEastAsia" w:hAnsiTheme="minorEastAsia"/>
          <w:b/>
          <w:bCs/>
        </w:rPr>
        <w:t>技术方案</w:t>
      </w:r>
    </w:p>
    <w:p>
      <w:pPr>
        <w:spacing w:line="360" w:lineRule="auto"/>
        <w:ind w:firstLine="482"/>
        <w:rPr>
          <w:rFonts w:cs="仿宋" w:asciiTheme="minorEastAsia" w:hAnsiTheme="minorEastAsia"/>
          <w:b/>
          <w:bCs/>
        </w:rPr>
      </w:pPr>
      <w:r>
        <w:rPr>
          <w:rFonts w:hint="eastAsia" w:cs="仿宋" w:asciiTheme="minorEastAsia" w:hAnsiTheme="minorEastAsia"/>
          <w:b/>
          <w:bCs/>
        </w:rPr>
        <w:t>服务方案（格式自拟）</w:t>
      </w:r>
    </w:p>
    <w:p>
      <w:pPr>
        <w:spacing w:line="360" w:lineRule="auto"/>
        <w:ind w:firstLine="480"/>
        <w:rPr>
          <w:rFonts w:cs="仿宋" w:asciiTheme="minorEastAsia" w:hAnsiTheme="minorEastAsia"/>
          <w:bCs/>
        </w:rPr>
      </w:pPr>
      <w:r>
        <w:rPr>
          <w:rFonts w:hint="eastAsia" w:cs="仿宋" w:asciiTheme="minorEastAsia" w:hAnsiTheme="minorEastAsia"/>
          <w:bCs/>
        </w:rPr>
        <w:t>服务方案设计必须科学合理、真实可行，能充分体现出自身技术和专业优势，报价</w:t>
      </w:r>
      <w:r>
        <w:rPr>
          <w:rFonts w:cs="仿宋" w:asciiTheme="minorEastAsia" w:hAnsiTheme="minorEastAsia"/>
          <w:bCs/>
        </w:rPr>
        <w:t>人须针对本项目实际情况编制完整详细的服务实施方案。</w:t>
      </w:r>
      <w:r>
        <w:rPr>
          <w:rFonts w:hint="eastAsia" w:cs="仿宋" w:asciiTheme="minorEastAsia" w:hAnsiTheme="minorEastAsia"/>
          <w:bCs/>
        </w:rPr>
        <w:t xml:space="preserve">   </w:t>
      </w:r>
    </w:p>
    <w:p>
      <w:pPr>
        <w:spacing w:line="360" w:lineRule="auto"/>
        <w:ind w:firstLine="480"/>
        <w:rPr>
          <w:rFonts w:cs="仿宋" w:asciiTheme="minorEastAsia" w:hAnsiTheme="minorEastAsia"/>
        </w:rPr>
      </w:pPr>
    </w:p>
    <w:p>
      <w:pPr>
        <w:spacing w:line="360" w:lineRule="auto"/>
        <w:rPr>
          <w:rFonts w:cs="仿宋" w:asciiTheme="minorEastAsia" w:hAnsiTheme="minorEastAsia"/>
        </w:rPr>
      </w:pPr>
    </w:p>
    <w:p>
      <w:pPr>
        <w:spacing w:line="360" w:lineRule="auto"/>
        <w:rPr>
          <w:rFonts w:cs="仿宋" w:asciiTheme="minorEastAsia" w:hAnsiTheme="minorEastAsia"/>
        </w:rPr>
      </w:pPr>
    </w:p>
    <w:p>
      <w:pPr>
        <w:spacing w:line="360" w:lineRule="auto"/>
        <w:rPr>
          <w:rFonts w:cs="仿宋" w:asciiTheme="minorEastAsia" w:hAnsiTheme="minorEastAsia"/>
        </w:rPr>
      </w:pPr>
    </w:p>
    <w:p>
      <w:pPr>
        <w:spacing w:line="360" w:lineRule="auto"/>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r>
        <w:rPr>
          <w:rFonts w:hint="eastAsia" w:cs="仿宋" w:asciiTheme="minorEastAsia" w:hAnsiTheme="minorEastAsia"/>
        </w:rPr>
        <w:t xml:space="preserve">  </w:t>
      </w:r>
    </w:p>
    <w:p>
      <w:pPr>
        <w:spacing w:line="360" w:lineRule="auto"/>
        <w:ind w:firstLine="480"/>
        <w:rPr>
          <w:rFonts w:cs="仿宋" w:asciiTheme="minorEastAsia" w:hAnsiTheme="minorEastAsia"/>
          <w:u w:val="single"/>
        </w:rPr>
      </w:pPr>
      <w:r>
        <w:rPr>
          <w:rFonts w:hint="eastAsia" w:cs="仿宋" w:asciiTheme="minorEastAsia" w:hAnsiTheme="minorEastAsia"/>
        </w:rPr>
        <w:t>响应供应商名称（签章）：</w:t>
      </w:r>
      <w:r>
        <w:rPr>
          <w:rFonts w:hint="eastAsia" w:cs="仿宋" w:asciiTheme="minorEastAsia" w:hAnsiTheme="minorEastAsia"/>
          <w:u w:val="single"/>
        </w:rPr>
        <w:t xml:space="preserve">                        </w:t>
      </w:r>
    </w:p>
    <w:p>
      <w:pPr>
        <w:spacing w:line="360" w:lineRule="auto"/>
        <w:ind w:firstLine="480"/>
        <w:rPr>
          <w:rFonts w:cs="仿宋" w:asciiTheme="minorEastAsia" w:hAnsiTheme="minorEastAsia"/>
        </w:rPr>
      </w:pPr>
      <w:r>
        <w:rPr>
          <w:rFonts w:hint="eastAsia" w:cs="仿宋" w:asciiTheme="minorEastAsia" w:hAnsiTheme="minorEastAsia"/>
        </w:rPr>
        <w:t>日期：   年   月   日</w:t>
      </w:r>
      <w:bookmarkStart w:id="40" w:name="_Toc202819881"/>
      <w:bookmarkStart w:id="41" w:name="_Toc202816999"/>
      <w:bookmarkStart w:id="42" w:name="_Toc202820354"/>
    </w:p>
    <w:bookmarkEnd w:id="40"/>
    <w:bookmarkEnd w:id="41"/>
    <w:bookmarkEnd w:id="42"/>
    <w:p>
      <w:pPr>
        <w:widowControl/>
        <w:jc w:val="center"/>
        <w:outlineLvl w:val="1"/>
        <w:rPr>
          <w:rFonts w:cs="仿宋" w:asciiTheme="minorEastAsia" w:hAnsiTheme="minorEastAsia"/>
          <w:b/>
        </w:rPr>
      </w:pPr>
    </w:p>
    <w:p>
      <w:pPr>
        <w:widowControl/>
        <w:jc w:val="left"/>
        <w:rPr>
          <w:rFonts w:cs="仿宋" w:asciiTheme="minorEastAsia" w:hAnsiTheme="minorEastAsia"/>
          <w:b/>
        </w:rPr>
      </w:pPr>
      <w:r>
        <w:rPr>
          <w:rFonts w:cs="仿宋" w:asciiTheme="minorEastAsia" w:hAnsiTheme="minorEastAsia"/>
          <w:b/>
        </w:rPr>
        <w:br w:type="page"/>
      </w:r>
    </w:p>
    <w:bookmarkEnd w:id="21"/>
    <w:bookmarkEnd w:id="22"/>
    <w:bookmarkEnd w:id="23"/>
    <w:bookmarkEnd w:id="24"/>
    <w:bookmarkEnd w:id="25"/>
    <w:bookmarkEnd w:id="26"/>
    <w:bookmarkEnd w:id="27"/>
    <w:bookmarkEnd w:id="28"/>
    <w:bookmarkEnd w:id="29"/>
    <w:p>
      <w:pPr>
        <w:widowControl/>
        <w:jc w:val="center"/>
        <w:outlineLvl w:val="1"/>
        <w:rPr>
          <w:rFonts w:cs="仿宋" w:asciiTheme="minorEastAsia" w:hAnsiTheme="minorEastAsia"/>
          <w:b/>
        </w:rPr>
      </w:pPr>
      <w:r>
        <w:rPr>
          <w:rFonts w:hint="eastAsia" w:cs="仿宋" w:asciiTheme="minorEastAsia" w:hAnsiTheme="minorEastAsia"/>
          <w:b/>
        </w:rPr>
        <w:t>三、商务部分</w:t>
      </w:r>
      <w:r>
        <w:rPr>
          <w:rFonts w:cs="仿宋" w:asciiTheme="minorEastAsia" w:hAnsiTheme="minorEastAsia"/>
          <w:b/>
        </w:rPr>
        <w:t xml:space="preserve"> </w:t>
      </w:r>
    </w:p>
    <w:p>
      <w:pPr>
        <w:pStyle w:val="28"/>
        <w:ind w:firstLine="0" w:firstLineChars="0"/>
        <w:rPr>
          <w:rFonts w:cs="仿宋" w:asciiTheme="minorEastAsia" w:hAnsiTheme="minorEastAsia" w:eastAsiaTheme="minorEastAsia"/>
          <w:b/>
          <w:spacing w:val="0"/>
          <w:kern w:val="2"/>
        </w:rPr>
      </w:pPr>
      <w:r>
        <w:rPr>
          <w:rFonts w:hint="eastAsia" w:cs="仿宋" w:asciiTheme="minorEastAsia" w:hAnsiTheme="minorEastAsia" w:eastAsiaTheme="minorEastAsia"/>
          <w:b/>
          <w:spacing w:val="0"/>
          <w:kern w:val="2"/>
          <w:lang w:val="en-US" w:eastAsia="zh-CN"/>
        </w:rPr>
        <w:t>1.</w:t>
      </w:r>
      <w:r>
        <w:rPr>
          <w:rFonts w:hint="eastAsia" w:cs="仿宋" w:asciiTheme="minorEastAsia" w:hAnsiTheme="minorEastAsia" w:eastAsiaTheme="minorEastAsia"/>
          <w:b/>
          <w:spacing w:val="0"/>
          <w:kern w:val="2"/>
        </w:rPr>
        <w:t>同类项目业绩介绍</w:t>
      </w:r>
    </w:p>
    <w:tbl>
      <w:tblPr>
        <w:tblStyle w:val="15"/>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cs="仿宋" w:asciiTheme="minorEastAsia" w:hAnsiTheme="minorEastAsia"/>
                <w:b/>
                <w:bCs/>
                <w:szCs w:val="21"/>
              </w:rPr>
            </w:pPr>
            <w:r>
              <w:rPr>
                <w:rFonts w:hint="eastAsia" w:cs="仿宋" w:asciiTheme="minorEastAsia" w:hAnsiTheme="minorEastAsia"/>
                <w:b/>
                <w:bCs/>
                <w:szCs w:val="21"/>
              </w:rPr>
              <w:t>序号</w:t>
            </w:r>
          </w:p>
        </w:tc>
        <w:tc>
          <w:tcPr>
            <w:tcW w:w="2510" w:type="dxa"/>
            <w:shd w:val="clear" w:color="auto" w:fill="F3F3F3"/>
            <w:vAlign w:val="center"/>
          </w:tcPr>
          <w:p>
            <w:pPr>
              <w:jc w:val="center"/>
              <w:rPr>
                <w:rFonts w:cs="仿宋" w:asciiTheme="minorEastAsia" w:hAnsiTheme="minorEastAsia"/>
                <w:b/>
                <w:bCs/>
                <w:szCs w:val="21"/>
              </w:rPr>
            </w:pPr>
            <w:r>
              <w:rPr>
                <w:rFonts w:hint="eastAsia" w:cs="仿宋" w:asciiTheme="minorEastAsia" w:hAnsiTheme="minorEastAsia"/>
                <w:b/>
                <w:bCs/>
                <w:szCs w:val="21"/>
              </w:rPr>
              <w:t>客户名称</w:t>
            </w:r>
          </w:p>
        </w:tc>
        <w:tc>
          <w:tcPr>
            <w:tcW w:w="2819" w:type="dxa"/>
            <w:shd w:val="clear" w:color="auto" w:fill="F3F3F3"/>
            <w:vAlign w:val="center"/>
          </w:tcPr>
          <w:p>
            <w:pPr>
              <w:jc w:val="center"/>
              <w:rPr>
                <w:rFonts w:cs="仿宋" w:asciiTheme="minorEastAsia" w:hAnsiTheme="minorEastAsia"/>
                <w:b/>
                <w:bCs/>
                <w:szCs w:val="21"/>
              </w:rPr>
            </w:pPr>
            <w:r>
              <w:rPr>
                <w:rFonts w:hint="eastAsia" w:cs="仿宋" w:asciiTheme="minorEastAsia" w:hAnsiTheme="minorEastAsia"/>
                <w:b/>
                <w:bCs/>
                <w:szCs w:val="21"/>
              </w:rPr>
              <w:t>项目名称及合同金额</w:t>
            </w:r>
          </w:p>
          <w:p>
            <w:pPr>
              <w:jc w:val="center"/>
              <w:rPr>
                <w:rFonts w:cs="仿宋" w:asciiTheme="minorEastAsia" w:hAnsiTheme="minorEastAsia"/>
                <w:b/>
                <w:bCs/>
                <w:szCs w:val="21"/>
              </w:rPr>
            </w:pPr>
            <w:r>
              <w:rPr>
                <w:rFonts w:hint="eastAsia" w:cs="仿宋" w:asciiTheme="minorEastAsia" w:hAnsiTheme="minorEastAsia"/>
                <w:b/>
                <w:bCs/>
                <w:szCs w:val="21"/>
              </w:rPr>
              <w:t>（万元）</w:t>
            </w:r>
          </w:p>
        </w:tc>
        <w:tc>
          <w:tcPr>
            <w:tcW w:w="1236" w:type="dxa"/>
            <w:shd w:val="clear" w:color="auto" w:fill="F3F3F3"/>
            <w:vAlign w:val="center"/>
          </w:tcPr>
          <w:p>
            <w:pPr>
              <w:jc w:val="center"/>
              <w:rPr>
                <w:rFonts w:cs="仿宋" w:asciiTheme="minorEastAsia" w:hAnsiTheme="minorEastAsia"/>
                <w:b/>
                <w:bCs/>
                <w:szCs w:val="21"/>
              </w:rPr>
            </w:pPr>
            <w:r>
              <w:rPr>
                <w:rFonts w:hint="eastAsia" w:cs="仿宋" w:asciiTheme="minorEastAsia" w:hAnsiTheme="minorEastAsia"/>
                <w:b/>
                <w:bCs/>
                <w:szCs w:val="21"/>
              </w:rPr>
              <w:t>竣工时间</w:t>
            </w:r>
          </w:p>
        </w:tc>
        <w:tc>
          <w:tcPr>
            <w:tcW w:w="1417" w:type="dxa"/>
            <w:shd w:val="clear" w:color="auto" w:fill="F3F3F3"/>
            <w:vAlign w:val="center"/>
          </w:tcPr>
          <w:p>
            <w:pPr>
              <w:jc w:val="center"/>
              <w:rPr>
                <w:rFonts w:cs="仿宋" w:asciiTheme="minorEastAsia" w:hAnsiTheme="minorEastAsia"/>
                <w:b/>
                <w:bCs/>
                <w:szCs w:val="21"/>
              </w:rPr>
            </w:pPr>
            <w:r>
              <w:rPr>
                <w:rFonts w:hint="eastAsia" w:cs="仿宋" w:asciiTheme="minorEastAsia" w:hAnsiTheme="minorEastAsia"/>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cs="仿宋" w:asciiTheme="minorEastAsia" w:hAnsiTheme="minorEastAsia"/>
                <w:szCs w:val="21"/>
              </w:rPr>
            </w:pPr>
            <w:r>
              <w:rPr>
                <w:rFonts w:hint="eastAsia" w:cs="仿宋" w:asciiTheme="minorEastAsia" w:hAnsiTheme="minorEastAsia"/>
                <w:szCs w:val="21"/>
              </w:rPr>
              <w:t>1</w:t>
            </w:r>
          </w:p>
        </w:tc>
        <w:tc>
          <w:tcPr>
            <w:tcW w:w="2510" w:type="dxa"/>
            <w:vAlign w:val="center"/>
          </w:tcPr>
          <w:p>
            <w:pPr>
              <w:ind w:firstLine="480"/>
              <w:jc w:val="center"/>
              <w:rPr>
                <w:rFonts w:cs="仿宋" w:asciiTheme="minorEastAsia" w:hAnsiTheme="minorEastAsia"/>
                <w:szCs w:val="21"/>
              </w:rPr>
            </w:pPr>
          </w:p>
        </w:tc>
        <w:tc>
          <w:tcPr>
            <w:tcW w:w="2819" w:type="dxa"/>
            <w:vAlign w:val="center"/>
          </w:tcPr>
          <w:p>
            <w:pPr>
              <w:ind w:firstLine="480"/>
              <w:jc w:val="center"/>
              <w:rPr>
                <w:rFonts w:cs="仿宋" w:asciiTheme="minorEastAsia" w:hAnsiTheme="minorEastAsia"/>
                <w:szCs w:val="21"/>
              </w:rPr>
            </w:pPr>
          </w:p>
        </w:tc>
        <w:tc>
          <w:tcPr>
            <w:tcW w:w="1236" w:type="dxa"/>
            <w:vAlign w:val="center"/>
          </w:tcPr>
          <w:p>
            <w:pPr>
              <w:ind w:firstLine="480"/>
              <w:jc w:val="center"/>
              <w:rPr>
                <w:rFonts w:cs="仿宋" w:asciiTheme="minorEastAsia" w:hAnsiTheme="minorEastAsia"/>
                <w:szCs w:val="21"/>
              </w:rPr>
            </w:pPr>
          </w:p>
        </w:tc>
        <w:tc>
          <w:tcPr>
            <w:tcW w:w="1417" w:type="dxa"/>
            <w:vAlign w:val="center"/>
          </w:tcPr>
          <w:p>
            <w:pPr>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cs="仿宋" w:asciiTheme="minorEastAsia" w:hAnsiTheme="minorEastAsia"/>
                <w:szCs w:val="21"/>
              </w:rPr>
            </w:pPr>
            <w:r>
              <w:rPr>
                <w:rFonts w:hint="eastAsia" w:cs="仿宋" w:asciiTheme="minorEastAsia" w:hAnsiTheme="minorEastAsia"/>
                <w:szCs w:val="21"/>
              </w:rPr>
              <w:t>2</w:t>
            </w:r>
          </w:p>
        </w:tc>
        <w:tc>
          <w:tcPr>
            <w:tcW w:w="2510" w:type="dxa"/>
            <w:vAlign w:val="center"/>
          </w:tcPr>
          <w:p>
            <w:pPr>
              <w:ind w:firstLine="480"/>
              <w:jc w:val="center"/>
              <w:rPr>
                <w:rFonts w:cs="仿宋" w:asciiTheme="minorEastAsia" w:hAnsiTheme="minorEastAsia"/>
                <w:szCs w:val="21"/>
              </w:rPr>
            </w:pPr>
          </w:p>
        </w:tc>
        <w:tc>
          <w:tcPr>
            <w:tcW w:w="2819" w:type="dxa"/>
            <w:vAlign w:val="center"/>
          </w:tcPr>
          <w:p>
            <w:pPr>
              <w:ind w:firstLine="480"/>
              <w:jc w:val="center"/>
              <w:rPr>
                <w:rFonts w:cs="仿宋" w:asciiTheme="minorEastAsia" w:hAnsiTheme="minorEastAsia"/>
                <w:szCs w:val="21"/>
              </w:rPr>
            </w:pPr>
          </w:p>
        </w:tc>
        <w:tc>
          <w:tcPr>
            <w:tcW w:w="1236" w:type="dxa"/>
            <w:vAlign w:val="center"/>
          </w:tcPr>
          <w:p>
            <w:pPr>
              <w:pStyle w:val="26"/>
              <w:ind w:left="-134" w:firstLine="482"/>
              <w:rPr>
                <w:rFonts w:cs="仿宋" w:asciiTheme="minorEastAsia" w:hAnsiTheme="minorEastAsia" w:eastAsiaTheme="minorEastAsia"/>
                <w:color w:val="auto"/>
              </w:rPr>
            </w:pPr>
          </w:p>
        </w:tc>
        <w:tc>
          <w:tcPr>
            <w:tcW w:w="1417" w:type="dxa"/>
            <w:vAlign w:val="center"/>
          </w:tcPr>
          <w:p>
            <w:pPr>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cs="仿宋" w:asciiTheme="minorEastAsia" w:hAnsiTheme="minorEastAsia"/>
                <w:szCs w:val="21"/>
              </w:rPr>
            </w:pPr>
            <w:r>
              <w:rPr>
                <w:rFonts w:hint="eastAsia" w:cs="仿宋" w:asciiTheme="minorEastAsia" w:hAnsiTheme="minorEastAsia"/>
                <w:szCs w:val="21"/>
              </w:rPr>
              <w:t>3</w:t>
            </w:r>
          </w:p>
        </w:tc>
        <w:tc>
          <w:tcPr>
            <w:tcW w:w="2510" w:type="dxa"/>
            <w:vAlign w:val="center"/>
          </w:tcPr>
          <w:p>
            <w:pPr>
              <w:ind w:firstLine="480"/>
              <w:jc w:val="center"/>
              <w:rPr>
                <w:rFonts w:cs="仿宋" w:asciiTheme="minorEastAsia" w:hAnsiTheme="minorEastAsia"/>
                <w:szCs w:val="21"/>
              </w:rPr>
            </w:pPr>
          </w:p>
        </w:tc>
        <w:tc>
          <w:tcPr>
            <w:tcW w:w="2819" w:type="dxa"/>
            <w:vAlign w:val="center"/>
          </w:tcPr>
          <w:p>
            <w:pPr>
              <w:ind w:firstLine="480"/>
              <w:jc w:val="center"/>
              <w:rPr>
                <w:rFonts w:cs="仿宋" w:asciiTheme="minorEastAsia" w:hAnsiTheme="minorEastAsia"/>
                <w:szCs w:val="21"/>
              </w:rPr>
            </w:pPr>
          </w:p>
        </w:tc>
        <w:tc>
          <w:tcPr>
            <w:tcW w:w="1236" w:type="dxa"/>
            <w:vAlign w:val="center"/>
          </w:tcPr>
          <w:p>
            <w:pPr>
              <w:ind w:firstLine="480"/>
              <w:jc w:val="center"/>
              <w:rPr>
                <w:rFonts w:cs="仿宋" w:asciiTheme="minorEastAsia" w:hAnsiTheme="minorEastAsia"/>
                <w:szCs w:val="21"/>
              </w:rPr>
            </w:pPr>
          </w:p>
        </w:tc>
        <w:tc>
          <w:tcPr>
            <w:tcW w:w="1417" w:type="dxa"/>
            <w:vAlign w:val="center"/>
          </w:tcPr>
          <w:p>
            <w:pPr>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cs="仿宋" w:asciiTheme="minorEastAsia" w:hAnsiTheme="minorEastAsia"/>
                <w:szCs w:val="21"/>
              </w:rPr>
            </w:pPr>
            <w:r>
              <w:rPr>
                <w:rFonts w:hint="eastAsia" w:cs="仿宋" w:asciiTheme="minorEastAsia" w:hAnsiTheme="minorEastAsia"/>
                <w:szCs w:val="21"/>
              </w:rPr>
              <w:t>…</w:t>
            </w:r>
          </w:p>
        </w:tc>
        <w:tc>
          <w:tcPr>
            <w:tcW w:w="2510" w:type="dxa"/>
            <w:vAlign w:val="center"/>
          </w:tcPr>
          <w:p>
            <w:pPr>
              <w:ind w:firstLine="480"/>
              <w:jc w:val="center"/>
              <w:rPr>
                <w:rFonts w:cs="仿宋" w:asciiTheme="minorEastAsia" w:hAnsiTheme="minorEastAsia"/>
                <w:szCs w:val="21"/>
              </w:rPr>
            </w:pPr>
          </w:p>
        </w:tc>
        <w:tc>
          <w:tcPr>
            <w:tcW w:w="2819" w:type="dxa"/>
            <w:vAlign w:val="center"/>
          </w:tcPr>
          <w:p>
            <w:pPr>
              <w:ind w:firstLine="480"/>
              <w:jc w:val="center"/>
              <w:rPr>
                <w:rFonts w:cs="仿宋" w:asciiTheme="minorEastAsia" w:hAnsiTheme="minorEastAsia"/>
                <w:szCs w:val="21"/>
              </w:rPr>
            </w:pPr>
          </w:p>
        </w:tc>
        <w:tc>
          <w:tcPr>
            <w:tcW w:w="1236" w:type="dxa"/>
            <w:vAlign w:val="center"/>
          </w:tcPr>
          <w:p>
            <w:pPr>
              <w:ind w:firstLine="480"/>
              <w:jc w:val="center"/>
              <w:rPr>
                <w:rFonts w:cs="仿宋" w:asciiTheme="minorEastAsia" w:hAnsiTheme="minorEastAsia"/>
                <w:szCs w:val="21"/>
              </w:rPr>
            </w:pPr>
          </w:p>
        </w:tc>
        <w:tc>
          <w:tcPr>
            <w:tcW w:w="1417" w:type="dxa"/>
            <w:vAlign w:val="center"/>
          </w:tcPr>
          <w:p>
            <w:pPr>
              <w:ind w:firstLine="480"/>
              <w:jc w:val="center"/>
              <w:rPr>
                <w:rFonts w:cs="仿宋" w:asciiTheme="minorEastAsia" w:hAnsiTheme="minorEastAsia"/>
                <w:szCs w:val="21"/>
              </w:rPr>
            </w:pPr>
          </w:p>
        </w:tc>
      </w:tr>
    </w:tbl>
    <w:p>
      <w:pPr>
        <w:ind w:firstLine="480"/>
        <w:rPr>
          <w:rFonts w:hint="eastAsia" w:ascii="宋体" w:hAnsi="宋体" w:eastAsia="宋体" w:cs="仿宋"/>
          <w:lang w:eastAsia="zh-CN"/>
        </w:rPr>
      </w:pPr>
      <w:r>
        <w:rPr>
          <w:rFonts w:hint="eastAsia" w:cs="仿宋" w:asciiTheme="minorEastAsia" w:hAnsiTheme="minorEastAsia"/>
        </w:rPr>
        <w:t>注：</w:t>
      </w:r>
      <w:r>
        <w:rPr>
          <w:rFonts w:hint="eastAsia" w:ascii="宋体" w:hAnsi="宋体" w:cs="仿宋"/>
          <w:lang w:val="en-US" w:eastAsia="zh-CN"/>
        </w:rPr>
        <w:t>1.</w:t>
      </w:r>
      <w:r>
        <w:rPr>
          <w:rFonts w:hint="eastAsia" w:ascii="宋体" w:hAnsi="宋体" w:cs="仿宋"/>
        </w:rPr>
        <w:t>业绩是必须以响应供应商名义完成并已验收的项目。响应供应商必须提供合同关键页复印件（请留意评审细则是否要求提供验收报告）</w:t>
      </w:r>
      <w:r>
        <w:rPr>
          <w:rFonts w:hint="eastAsia" w:ascii="宋体" w:hAnsi="宋体" w:cs="仿宋"/>
          <w:lang w:eastAsia="zh-CN"/>
        </w:rPr>
        <w:t>。</w:t>
      </w:r>
    </w:p>
    <w:p>
      <w:pPr>
        <w:ind w:firstLine="480"/>
        <w:rPr>
          <w:rFonts w:cs="仿宋" w:asciiTheme="minorEastAsia" w:hAnsiTheme="minorEastAsia"/>
        </w:rPr>
      </w:pPr>
      <w:r>
        <w:rPr>
          <w:rFonts w:hint="eastAsia" w:ascii="宋体" w:hAnsi="宋体" w:cs="仿宋"/>
          <w:lang w:val="en-US" w:eastAsia="zh-CN"/>
        </w:rPr>
        <w:t>2.响应供应商最少应提供2项或以上的同类业绩</w:t>
      </w:r>
      <w:r>
        <w:rPr>
          <w:rFonts w:hint="eastAsia" w:ascii="宋体" w:hAnsi="宋体" w:cs="仿宋"/>
        </w:rPr>
        <w:t>。</w:t>
      </w:r>
    </w:p>
    <w:p>
      <w:pPr>
        <w:rPr>
          <w:rFonts w:cs="仿宋" w:asciiTheme="minorEastAsia" w:hAnsiTheme="minorEastAsia"/>
        </w:rPr>
      </w:pPr>
      <w:r>
        <w:rPr>
          <w:rFonts w:hint="eastAsia" w:cs="仿宋" w:asciiTheme="minorEastAsia" w:hAnsiTheme="minorEastAsia"/>
          <w:b/>
          <w:lang w:val="en-US" w:eastAsia="zh-CN"/>
        </w:rPr>
        <w:t>2.</w:t>
      </w:r>
      <w:r>
        <w:rPr>
          <w:rFonts w:hint="eastAsia" w:cs="仿宋" w:asciiTheme="minorEastAsia" w:hAnsiTheme="minorEastAsia"/>
          <w:b/>
        </w:rPr>
        <w:t>拟任执行管理及技术人员情况</w:t>
      </w:r>
    </w:p>
    <w:tbl>
      <w:tblPr>
        <w:tblStyle w:val="15"/>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441"/>
        <w:gridCol w:w="900"/>
        <w:gridCol w:w="2805"/>
        <w:gridCol w:w="722"/>
        <w:gridCol w:w="722"/>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109" w:type="dxa"/>
            <w:tcBorders>
              <w:top w:val="single" w:color="auto" w:sz="4" w:space="0"/>
              <w:left w:val="single" w:color="auto" w:sz="4" w:space="0"/>
              <w:bottom w:val="nil"/>
              <w:right w:val="single" w:color="auto" w:sz="4" w:space="0"/>
            </w:tcBorders>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职责分工</w:t>
            </w:r>
          </w:p>
        </w:tc>
        <w:tc>
          <w:tcPr>
            <w:tcW w:w="1441" w:type="dxa"/>
            <w:tcBorders>
              <w:top w:val="single" w:color="auto" w:sz="4" w:space="0"/>
              <w:left w:val="single" w:color="auto" w:sz="4" w:space="0"/>
              <w:bottom w:val="nil"/>
              <w:right w:val="single" w:color="auto" w:sz="4" w:space="0"/>
            </w:tcBorders>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姓名</w:t>
            </w:r>
          </w:p>
        </w:tc>
        <w:tc>
          <w:tcPr>
            <w:tcW w:w="900" w:type="dxa"/>
            <w:tcBorders>
              <w:top w:val="single" w:color="auto" w:sz="4" w:space="0"/>
              <w:left w:val="single" w:color="auto" w:sz="4" w:space="0"/>
              <w:bottom w:val="nil"/>
            </w:tcBorders>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现职务</w:t>
            </w:r>
          </w:p>
        </w:tc>
        <w:tc>
          <w:tcPr>
            <w:tcW w:w="2805" w:type="dxa"/>
            <w:tcBorders>
              <w:top w:val="single" w:color="auto" w:sz="4" w:space="0"/>
              <w:bottom w:val="nil"/>
            </w:tcBorders>
            <w:shd w:val="clear" w:color="auto" w:fill="F3F3F3"/>
            <w:vAlign w:val="center"/>
          </w:tcPr>
          <w:p>
            <w:pPr>
              <w:jc w:val="left"/>
              <w:rPr>
                <w:rFonts w:cs="仿宋" w:asciiTheme="minorEastAsia" w:hAnsiTheme="minorEastAsia"/>
                <w:b/>
                <w:szCs w:val="21"/>
              </w:rPr>
            </w:pPr>
            <w:r>
              <w:rPr>
                <w:rFonts w:hint="eastAsia" w:cs="仿宋" w:asciiTheme="minorEastAsia" w:hAnsiTheme="minorEastAsia"/>
                <w:b/>
                <w:szCs w:val="21"/>
              </w:rPr>
              <w:t>曾主持/参与的同类项目经历</w:t>
            </w:r>
          </w:p>
        </w:tc>
        <w:tc>
          <w:tcPr>
            <w:tcW w:w="722" w:type="dxa"/>
            <w:tcBorders>
              <w:top w:val="single" w:color="auto" w:sz="4" w:space="0"/>
              <w:bottom w:val="nil"/>
            </w:tcBorders>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职称</w:t>
            </w:r>
          </w:p>
        </w:tc>
        <w:tc>
          <w:tcPr>
            <w:tcW w:w="722" w:type="dxa"/>
            <w:tcBorders>
              <w:top w:val="single" w:color="auto" w:sz="4" w:space="0"/>
              <w:bottom w:val="nil"/>
              <w:right w:val="single" w:color="auto" w:sz="4" w:space="0"/>
            </w:tcBorders>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专业工龄</w:t>
            </w:r>
          </w:p>
        </w:tc>
        <w:tc>
          <w:tcPr>
            <w:tcW w:w="1621" w:type="dxa"/>
            <w:tcBorders>
              <w:top w:val="single" w:color="auto" w:sz="4" w:space="0"/>
              <w:bottom w:val="nil"/>
              <w:right w:val="single" w:color="auto" w:sz="4" w:space="0"/>
            </w:tcBorders>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1109" w:type="dxa"/>
            <w:tcBorders>
              <w:top w:val="single" w:color="auto" w:sz="4" w:space="0"/>
              <w:left w:val="single" w:color="auto" w:sz="4" w:space="0"/>
              <w:bottom w:val="nil"/>
              <w:right w:val="single" w:color="auto" w:sz="4" w:space="0"/>
            </w:tcBorders>
            <w:vAlign w:val="center"/>
          </w:tcPr>
          <w:p>
            <w:pPr>
              <w:rPr>
                <w:rFonts w:cs="仿宋" w:asciiTheme="minorEastAsia" w:hAnsiTheme="minorEastAsia"/>
                <w:szCs w:val="21"/>
              </w:rPr>
            </w:pPr>
            <w:r>
              <w:rPr>
                <w:rFonts w:hint="eastAsia" w:cs="仿宋" w:asciiTheme="minorEastAsia" w:hAnsiTheme="minorEastAsia"/>
                <w:szCs w:val="21"/>
              </w:rPr>
              <w:t>总负责人</w:t>
            </w:r>
          </w:p>
        </w:tc>
        <w:tc>
          <w:tcPr>
            <w:tcW w:w="1441" w:type="dxa"/>
            <w:tcBorders>
              <w:top w:val="single" w:color="auto" w:sz="4" w:space="0"/>
              <w:left w:val="single" w:color="auto" w:sz="4" w:space="0"/>
              <w:bottom w:val="nil"/>
              <w:right w:val="single" w:color="auto" w:sz="4" w:space="0"/>
            </w:tcBorders>
            <w:vAlign w:val="center"/>
          </w:tcPr>
          <w:p>
            <w:pPr>
              <w:ind w:firstLine="480"/>
              <w:jc w:val="center"/>
              <w:rPr>
                <w:rFonts w:cs="仿宋" w:asciiTheme="minorEastAsia" w:hAnsiTheme="minorEastAsia"/>
                <w:szCs w:val="21"/>
              </w:rPr>
            </w:pPr>
          </w:p>
        </w:tc>
        <w:tc>
          <w:tcPr>
            <w:tcW w:w="900" w:type="dxa"/>
            <w:tcBorders>
              <w:top w:val="single" w:color="auto" w:sz="4" w:space="0"/>
              <w:left w:val="single" w:color="auto" w:sz="4" w:space="0"/>
              <w:bottom w:val="nil"/>
            </w:tcBorders>
            <w:vAlign w:val="center"/>
          </w:tcPr>
          <w:p>
            <w:pPr>
              <w:ind w:firstLine="480"/>
              <w:jc w:val="center"/>
              <w:rPr>
                <w:rFonts w:cs="仿宋" w:asciiTheme="minorEastAsia" w:hAnsiTheme="minorEastAsia"/>
                <w:szCs w:val="21"/>
              </w:rPr>
            </w:pPr>
          </w:p>
        </w:tc>
        <w:tc>
          <w:tcPr>
            <w:tcW w:w="2805" w:type="dxa"/>
            <w:tcBorders>
              <w:top w:val="single" w:color="auto" w:sz="4" w:space="0"/>
              <w:bottom w:val="nil"/>
            </w:tcBorders>
            <w:vAlign w:val="center"/>
          </w:tcPr>
          <w:p>
            <w:pPr>
              <w:pStyle w:val="27"/>
              <w:keepNext w:val="0"/>
              <w:adjustRightInd/>
              <w:spacing w:before="0" w:after="0" w:line="240" w:lineRule="auto"/>
              <w:ind w:firstLine="420"/>
              <w:textAlignment w:val="auto"/>
              <w:rPr>
                <w:rFonts w:cs="仿宋" w:asciiTheme="minorEastAsia" w:hAnsiTheme="minorEastAsia" w:eastAsiaTheme="minorEastAsia"/>
                <w:snapToGrid/>
                <w:spacing w:val="0"/>
                <w:kern w:val="2"/>
                <w:sz w:val="21"/>
                <w:szCs w:val="21"/>
              </w:rPr>
            </w:pPr>
          </w:p>
        </w:tc>
        <w:tc>
          <w:tcPr>
            <w:tcW w:w="722" w:type="dxa"/>
            <w:tcBorders>
              <w:top w:val="single" w:color="auto" w:sz="4" w:space="0"/>
              <w:bottom w:val="nil"/>
            </w:tcBorders>
            <w:vAlign w:val="center"/>
          </w:tcPr>
          <w:p>
            <w:pPr>
              <w:ind w:firstLine="480"/>
              <w:jc w:val="center"/>
              <w:rPr>
                <w:rFonts w:cs="仿宋" w:asciiTheme="minorEastAsia" w:hAnsiTheme="minorEastAsia"/>
                <w:szCs w:val="21"/>
              </w:rPr>
            </w:pPr>
          </w:p>
        </w:tc>
        <w:tc>
          <w:tcPr>
            <w:tcW w:w="722" w:type="dxa"/>
            <w:tcBorders>
              <w:top w:val="single" w:color="auto" w:sz="4" w:space="0"/>
              <w:bottom w:val="nil"/>
              <w:right w:val="single" w:color="auto" w:sz="4" w:space="0"/>
            </w:tcBorders>
            <w:vAlign w:val="center"/>
          </w:tcPr>
          <w:p>
            <w:pPr>
              <w:ind w:firstLine="480"/>
              <w:jc w:val="center"/>
              <w:rPr>
                <w:rFonts w:cs="仿宋" w:asciiTheme="minorEastAsia" w:hAnsiTheme="minorEastAsia"/>
                <w:szCs w:val="21"/>
              </w:rPr>
            </w:pPr>
          </w:p>
        </w:tc>
        <w:tc>
          <w:tcPr>
            <w:tcW w:w="1621" w:type="dxa"/>
            <w:tcBorders>
              <w:top w:val="single" w:color="auto" w:sz="4" w:space="0"/>
              <w:bottom w:val="nil"/>
              <w:right w:val="single" w:color="auto" w:sz="4" w:space="0"/>
            </w:tcBorders>
            <w:vAlign w:val="center"/>
          </w:tcPr>
          <w:p>
            <w:pPr>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1109" w:type="dxa"/>
            <w:vMerge w:val="restart"/>
            <w:tcBorders>
              <w:left w:val="single" w:color="auto" w:sz="4" w:space="0"/>
              <w:right w:val="single" w:color="auto" w:sz="4" w:space="0"/>
            </w:tcBorders>
            <w:vAlign w:val="center"/>
          </w:tcPr>
          <w:p>
            <w:pPr>
              <w:rPr>
                <w:rFonts w:cs="仿宋" w:asciiTheme="minorEastAsia" w:hAnsiTheme="minorEastAsia"/>
                <w:szCs w:val="21"/>
              </w:rPr>
            </w:pPr>
            <w:r>
              <w:rPr>
                <w:rFonts w:hint="eastAsia" w:cs="仿宋" w:asciiTheme="minorEastAsia" w:hAnsiTheme="minorEastAsia"/>
                <w:szCs w:val="21"/>
              </w:rPr>
              <w:t>其他主要技术人员</w:t>
            </w:r>
          </w:p>
        </w:tc>
        <w:tc>
          <w:tcPr>
            <w:tcW w:w="1441" w:type="dxa"/>
            <w:tcBorders>
              <w:left w:val="single" w:color="auto" w:sz="4" w:space="0"/>
              <w:right w:val="single" w:color="auto" w:sz="4" w:space="0"/>
            </w:tcBorders>
            <w:vAlign w:val="center"/>
          </w:tcPr>
          <w:p>
            <w:pPr>
              <w:ind w:firstLine="480"/>
              <w:jc w:val="center"/>
              <w:rPr>
                <w:rFonts w:cs="仿宋" w:asciiTheme="minorEastAsia" w:hAnsiTheme="minorEastAsia"/>
                <w:szCs w:val="21"/>
              </w:rPr>
            </w:pPr>
          </w:p>
        </w:tc>
        <w:tc>
          <w:tcPr>
            <w:tcW w:w="900" w:type="dxa"/>
            <w:tcBorders>
              <w:left w:val="single" w:color="auto" w:sz="4" w:space="0"/>
            </w:tcBorders>
            <w:vAlign w:val="center"/>
          </w:tcPr>
          <w:p>
            <w:pPr>
              <w:ind w:firstLine="480"/>
              <w:jc w:val="center"/>
              <w:rPr>
                <w:rFonts w:cs="仿宋" w:asciiTheme="minorEastAsia" w:hAnsiTheme="minorEastAsia"/>
                <w:szCs w:val="21"/>
              </w:rPr>
            </w:pPr>
          </w:p>
        </w:tc>
        <w:tc>
          <w:tcPr>
            <w:tcW w:w="2805" w:type="dxa"/>
            <w:vAlign w:val="center"/>
          </w:tcPr>
          <w:p>
            <w:pPr>
              <w:ind w:firstLine="480"/>
              <w:jc w:val="center"/>
              <w:rPr>
                <w:rFonts w:cs="仿宋" w:asciiTheme="minorEastAsia" w:hAnsiTheme="minorEastAsia"/>
                <w:szCs w:val="21"/>
              </w:rPr>
            </w:pPr>
          </w:p>
        </w:tc>
        <w:tc>
          <w:tcPr>
            <w:tcW w:w="722" w:type="dxa"/>
            <w:vAlign w:val="center"/>
          </w:tcPr>
          <w:p>
            <w:pPr>
              <w:ind w:firstLine="480"/>
              <w:jc w:val="center"/>
              <w:rPr>
                <w:rFonts w:cs="仿宋" w:asciiTheme="minorEastAsia" w:hAnsiTheme="minorEastAsia"/>
                <w:szCs w:val="21"/>
              </w:rPr>
            </w:pPr>
          </w:p>
        </w:tc>
        <w:tc>
          <w:tcPr>
            <w:tcW w:w="722" w:type="dxa"/>
            <w:tcBorders>
              <w:right w:val="single" w:color="auto" w:sz="4" w:space="0"/>
            </w:tcBorders>
            <w:vAlign w:val="center"/>
          </w:tcPr>
          <w:p>
            <w:pPr>
              <w:ind w:firstLine="480"/>
              <w:jc w:val="center"/>
              <w:rPr>
                <w:rFonts w:cs="仿宋" w:asciiTheme="minorEastAsia" w:hAnsiTheme="minorEastAsia"/>
                <w:szCs w:val="21"/>
              </w:rPr>
            </w:pPr>
          </w:p>
        </w:tc>
        <w:tc>
          <w:tcPr>
            <w:tcW w:w="1621" w:type="dxa"/>
            <w:tcBorders>
              <w:right w:val="single" w:color="auto" w:sz="4" w:space="0"/>
            </w:tcBorders>
            <w:vAlign w:val="center"/>
          </w:tcPr>
          <w:p>
            <w:pPr>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1109" w:type="dxa"/>
            <w:vMerge w:val="continue"/>
            <w:tcBorders>
              <w:left w:val="single" w:color="auto" w:sz="4" w:space="0"/>
              <w:right w:val="single" w:color="auto" w:sz="4" w:space="0"/>
            </w:tcBorders>
            <w:vAlign w:val="center"/>
          </w:tcPr>
          <w:p>
            <w:pPr>
              <w:ind w:firstLine="480"/>
              <w:rPr>
                <w:rFonts w:cs="仿宋" w:asciiTheme="minorEastAsia" w:hAnsiTheme="minorEastAsia"/>
                <w:szCs w:val="21"/>
              </w:rPr>
            </w:pPr>
          </w:p>
        </w:tc>
        <w:tc>
          <w:tcPr>
            <w:tcW w:w="1441" w:type="dxa"/>
            <w:tcBorders>
              <w:left w:val="single" w:color="auto" w:sz="4" w:space="0"/>
              <w:right w:val="single" w:color="auto" w:sz="4" w:space="0"/>
            </w:tcBorders>
            <w:vAlign w:val="center"/>
          </w:tcPr>
          <w:p>
            <w:pPr>
              <w:ind w:firstLine="480"/>
              <w:jc w:val="center"/>
              <w:rPr>
                <w:rFonts w:cs="仿宋" w:asciiTheme="minorEastAsia" w:hAnsiTheme="minorEastAsia"/>
                <w:szCs w:val="21"/>
              </w:rPr>
            </w:pPr>
          </w:p>
        </w:tc>
        <w:tc>
          <w:tcPr>
            <w:tcW w:w="900" w:type="dxa"/>
            <w:tcBorders>
              <w:left w:val="single" w:color="auto" w:sz="4" w:space="0"/>
            </w:tcBorders>
            <w:vAlign w:val="center"/>
          </w:tcPr>
          <w:p>
            <w:pPr>
              <w:ind w:firstLine="480"/>
              <w:jc w:val="center"/>
              <w:rPr>
                <w:rFonts w:cs="仿宋" w:asciiTheme="minorEastAsia" w:hAnsiTheme="minorEastAsia"/>
                <w:szCs w:val="21"/>
              </w:rPr>
            </w:pPr>
          </w:p>
        </w:tc>
        <w:tc>
          <w:tcPr>
            <w:tcW w:w="2805" w:type="dxa"/>
            <w:vAlign w:val="center"/>
          </w:tcPr>
          <w:p>
            <w:pPr>
              <w:ind w:firstLine="480"/>
              <w:jc w:val="center"/>
              <w:rPr>
                <w:rFonts w:cs="仿宋" w:asciiTheme="minorEastAsia" w:hAnsiTheme="minorEastAsia"/>
                <w:szCs w:val="21"/>
              </w:rPr>
            </w:pPr>
          </w:p>
        </w:tc>
        <w:tc>
          <w:tcPr>
            <w:tcW w:w="722" w:type="dxa"/>
            <w:vAlign w:val="center"/>
          </w:tcPr>
          <w:p>
            <w:pPr>
              <w:ind w:firstLine="480"/>
              <w:jc w:val="center"/>
              <w:rPr>
                <w:rFonts w:cs="仿宋" w:asciiTheme="minorEastAsia" w:hAnsiTheme="minorEastAsia"/>
                <w:szCs w:val="21"/>
              </w:rPr>
            </w:pPr>
          </w:p>
        </w:tc>
        <w:tc>
          <w:tcPr>
            <w:tcW w:w="722" w:type="dxa"/>
            <w:tcBorders>
              <w:right w:val="single" w:color="auto" w:sz="4" w:space="0"/>
            </w:tcBorders>
            <w:vAlign w:val="center"/>
          </w:tcPr>
          <w:p>
            <w:pPr>
              <w:ind w:firstLine="480"/>
              <w:jc w:val="center"/>
              <w:rPr>
                <w:rFonts w:cs="仿宋" w:asciiTheme="minorEastAsia" w:hAnsiTheme="minorEastAsia"/>
                <w:szCs w:val="21"/>
              </w:rPr>
            </w:pPr>
          </w:p>
        </w:tc>
        <w:tc>
          <w:tcPr>
            <w:tcW w:w="1621" w:type="dxa"/>
            <w:tcBorders>
              <w:right w:val="single" w:color="auto" w:sz="4" w:space="0"/>
            </w:tcBorders>
            <w:vAlign w:val="center"/>
          </w:tcPr>
          <w:p>
            <w:pPr>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1109" w:type="dxa"/>
            <w:vMerge w:val="continue"/>
            <w:tcBorders>
              <w:left w:val="single" w:color="auto" w:sz="4" w:space="0"/>
              <w:right w:val="single" w:color="auto" w:sz="4" w:space="0"/>
            </w:tcBorders>
            <w:vAlign w:val="center"/>
          </w:tcPr>
          <w:p>
            <w:pPr>
              <w:ind w:firstLine="480"/>
              <w:rPr>
                <w:rFonts w:cs="仿宋" w:asciiTheme="minorEastAsia" w:hAnsiTheme="minorEastAsia"/>
                <w:szCs w:val="21"/>
              </w:rPr>
            </w:pPr>
          </w:p>
        </w:tc>
        <w:tc>
          <w:tcPr>
            <w:tcW w:w="1441" w:type="dxa"/>
            <w:tcBorders>
              <w:left w:val="single" w:color="auto" w:sz="4" w:space="0"/>
              <w:right w:val="single" w:color="auto" w:sz="4" w:space="0"/>
            </w:tcBorders>
            <w:vAlign w:val="center"/>
          </w:tcPr>
          <w:p>
            <w:pPr>
              <w:ind w:firstLine="480"/>
              <w:jc w:val="center"/>
              <w:rPr>
                <w:rFonts w:cs="仿宋" w:asciiTheme="minorEastAsia" w:hAnsiTheme="minorEastAsia"/>
                <w:szCs w:val="21"/>
              </w:rPr>
            </w:pPr>
          </w:p>
        </w:tc>
        <w:tc>
          <w:tcPr>
            <w:tcW w:w="900" w:type="dxa"/>
            <w:tcBorders>
              <w:left w:val="single" w:color="auto" w:sz="4" w:space="0"/>
            </w:tcBorders>
            <w:vAlign w:val="center"/>
          </w:tcPr>
          <w:p>
            <w:pPr>
              <w:ind w:firstLine="480"/>
              <w:jc w:val="center"/>
              <w:rPr>
                <w:rFonts w:cs="仿宋" w:asciiTheme="minorEastAsia" w:hAnsiTheme="minorEastAsia"/>
                <w:szCs w:val="21"/>
              </w:rPr>
            </w:pPr>
          </w:p>
        </w:tc>
        <w:tc>
          <w:tcPr>
            <w:tcW w:w="2805" w:type="dxa"/>
            <w:vAlign w:val="center"/>
          </w:tcPr>
          <w:p>
            <w:pPr>
              <w:ind w:firstLine="480"/>
              <w:jc w:val="center"/>
              <w:rPr>
                <w:rFonts w:cs="仿宋" w:asciiTheme="minorEastAsia" w:hAnsiTheme="minorEastAsia"/>
                <w:szCs w:val="21"/>
              </w:rPr>
            </w:pPr>
          </w:p>
        </w:tc>
        <w:tc>
          <w:tcPr>
            <w:tcW w:w="722" w:type="dxa"/>
            <w:vAlign w:val="center"/>
          </w:tcPr>
          <w:p>
            <w:pPr>
              <w:ind w:firstLine="480"/>
              <w:jc w:val="center"/>
              <w:rPr>
                <w:rFonts w:cs="仿宋" w:asciiTheme="minorEastAsia" w:hAnsiTheme="minorEastAsia"/>
                <w:szCs w:val="21"/>
              </w:rPr>
            </w:pPr>
          </w:p>
        </w:tc>
        <w:tc>
          <w:tcPr>
            <w:tcW w:w="722" w:type="dxa"/>
            <w:tcBorders>
              <w:right w:val="single" w:color="auto" w:sz="4" w:space="0"/>
            </w:tcBorders>
            <w:vAlign w:val="center"/>
          </w:tcPr>
          <w:p>
            <w:pPr>
              <w:ind w:firstLine="480"/>
              <w:jc w:val="center"/>
              <w:rPr>
                <w:rFonts w:cs="仿宋" w:asciiTheme="minorEastAsia" w:hAnsiTheme="minorEastAsia"/>
                <w:szCs w:val="21"/>
              </w:rPr>
            </w:pPr>
          </w:p>
        </w:tc>
        <w:tc>
          <w:tcPr>
            <w:tcW w:w="1621" w:type="dxa"/>
            <w:tcBorders>
              <w:right w:val="single" w:color="auto" w:sz="4" w:space="0"/>
            </w:tcBorders>
            <w:vAlign w:val="center"/>
          </w:tcPr>
          <w:p>
            <w:pPr>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1109" w:type="dxa"/>
            <w:vMerge w:val="continue"/>
            <w:tcBorders>
              <w:left w:val="single" w:color="auto" w:sz="4" w:space="0"/>
              <w:right w:val="single" w:color="auto" w:sz="4" w:space="0"/>
            </w:tcBorders>
            <w:vAlign w:val="center"/>
          </w:tcPr>
          <w:p>
            <w:pPr>
              <w:ind w:firstLine="480"/>
              <w:jc w:val="center"/>
              <w:rPr>
                <w:rFonts w:cs="仿宋" w:asciiTheme="minorEastAsia" w:hAnsiTheme="minorEastAsia"/>
                <w:szCs w:val="21"/>
              </w:rPr>
            </w:pPr>
          </w:p>
        </w:tc>
        <w:tc>
          <w:tcPr>
            <w:tcW w:w="1441" w:type="dxa"/>
            <w:tcBorders>
              <w:left w:val="single" w:color="auto" w:sz="4" w:space="0"/>
              <w:right w:val="single" w:color="auto" w:sz="4" w:space="0"/>
            </w:tcBorders>
            <w:vAlign w:val="center"/>
          </w:tcPr>
          <w:p>
            <w:pPr>
              <w:ind w:firstLine="480"/>
              <w:jc w:val="center"/>
              <w:rPr>
                <w:rFonts w:cs="仿宋" w:asciiTheme="minorEastAsia" w:hAnsiTheme="minorEastAsia"/>
                <w:szCs w:val="21"/>
              </w:rPr>
            </w:pPr>
          </w:p>
        </w:tc>
        <w:tc>
          <w:tcPr>
            <w:tcW w:w="900" w:type="dxa"/>
            <w:tcBorders>
              <w:left w:val="single" w:color="auto" w:sz="4" w:space="0"/>
            </w:tcBorders>
            <w:vAlign w:val="center"/>
          </w:tcPr>
          <w:p>
            <w:pPr>
              <w:ind w:firstLine="480"/>
              <w:jc w:val="center"/>
              <w:rPr>
                <w:rFonts w:cs="仿宋" w:asciiTheme="minorEastAsia" w:hAnsiTheme="minorEastAsia"/>
                <w:szCs w:val="21"/>
              </w:rPr>
            </w:pPr>
          </w:p>
        </w:tc>
        <w:tc>
          <w:tcPr>
            <w:tcW w:w="2805" w:type="dxa"/>
            <w:vAlign w:val="center"/>
          </w:tcPr>
          <w:p>
            <w:pPr>
              <w:ind w:firstLine="480"/>
              <w:jc w:val="center"/>
              <w:rPr>
                <w:rFonts w:cs="仿宋" w:asciiTheme="minorEastAsia" w:hAnsiTheme="minorEastAsia"/>
                <w:szCs w:val="21"/>
              </w:rPr>
            </w:pPr>
          </w:p>
        </w:tc>
        <w:tc>
          <w:tcPr>
            <w:tcW w:w="722" w:type="dxa"/>
            <w:vAlign w:val="center"/>
          </w:tcPr>
          <w:p>
            <w:pPr>
              <w:ind w:firstLine="480"/>
              <w:jc w:val="center"/>
              <w:rPr>
                <w:rFonts w:cs="仿宋" w:asciiTheme="minorEastAsia" w:hAnsiTheme="minorEastAsia"/>
                <w:szCs w:val="21"/>
              </w:rPr>
            </w:pPr>
          </w:p>
        </w:tc>
        <w:tc>
          <w:tcPr>
            <w:tcW w:w="722" w:type="dxa"/>
            <w:tcBorders>
              <w:right w:val="single" w:color="auto" w:sz="4" w:space="0"/>
            </w:tcBorders>
            <w:vAlign w:val="center"/>
          </w:tcPr>
          <w:p>
            <w:pPr>
              <w:ind w:firstLine="480"/>
              <w:jc w:val="center"/>
              <w:rPr>
                <w:rFonts w:cs="仿宋" w:asciiTheme="minorEastAsia" w:hAnsiTheme="minorEastAsia"/>
                <w:szCs w:val="21"/>
              </w:rPr>
            </w:pPr>
          </w:p>
        </w:tc>
        <w:tc>
          <w:tcPr>
            <w:tcW w:w="1621" w:type="dxa"/>
            <w:tcBorders>
              <w:right w:val="single" w:color="auto" w:sz="4" w:space="0"/>
            </w:tcBorders>
            <w:vAlign w:val="center"/>
          </w:tcPr>
          <w:p>
            <w:pPr>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jc w:val="center"/>
        </w:trPr>
        <w:tc>
          <w:tcPr>
            <w:tcW w:w="1109" w:type="dxa"/>
            <w:vMerge w:val="continue"/>
            <w:tcBorders>
              <w:left w:val="single" w:color="auto" w:sz="4" w:space="0"/>
              <w:right w:val="single" w:color="auto" w:sz="4" w:space="0"/>
            </w:tcBorders>
            <w:vAlign w:val="center"/>
          </w:tcPr>
          <w:p>
            <w:pPr>
              <w:ind w:firstLine="480"/>
              <w:jc w:val="center"/>
              <w:rPr>
                <w:rFonts w:cs="仿宋" w:asciiTheme="minorEastAsia" w:hAnsiTheme="minorEastAsia"/>
                <w:szCs w:val="21"/>
              </w:rPr>
            </w:pPr>
          </w:p>
        </w:tc>
        <w:tc>
          <w:tcPr>
            <w:tcW w:w="1441" w:type="dxa"/>
            <w:tcBorders>
              <w:left w:val="single" w:color="auto" w:sz="4" w:space="0"/>
              <w:right w:val="single" w:color="auto" w:sz="4" w:space="0"/>
            </w:tcBorders>
            <w:vAlign w:val="center"/>
          </w:tcPr>
          <w:p>
            <w:pPr>
              <w:ind w:firstLine="480"/>
              <w:jc w:val="center"/>
              <w:rPr>
                <w:rFonts w:cs="仿宋" w:asciiTheme="minorEastAsia" w:hAnsiTheme="minorEastAsia"/>
                <w:szCs w:val="21"/>
              </w:rPr>
            </w:pPr>
            <w:r>
              <w:rPr>
                <w:rFonts w:hint="eastAsia" w:cs="仿宋" w:asciiTheme="minorEastAsia" w:hAnsiTheme="minorEastAsia"/>
                <w:szCs w:val="21"/>
              </w:rPr>
              <w:t>…</w:t>
            </w:r>
          </w:p>
        </w:tc>
        <w:tc>
          <w:tcPr>
            <w:tcW w:w="900" w:type="dxa"/>
            <w:tcBorders>
              <w:left w:val="single" w:color="auto" w:sz="4" w:space="0"/>
            </w:tcBorders>
            <w:vAlign w:val="center"/>
          </w:tcPr>
          <w:p>
            <w:pPr>
              <w:ind w:firstLine="480"/>
              <w:jc w:val="center"/>
              <w:rPr>
                <w:rFonts w:cs="仿宋" w:asciiTheme="minorEastAsia" w:hAnsiTheme="minorEastAsia"/>
                <w:szCs w:val="21"/>
              </w:rPr>
            </w:pPr>
          </w:p>
        </w:tc>
        <w:tc>
          <w:tcPr>
            <w:tcW w:w="2805" w:type="dxa"/>
            <w:vAlign w:val="center"/>
          </w:tcPr>
          <w:p>
            <w:pPr>
              <w:ind w:firstLine="480"/>
              <w:jc w:val="center"/>
              <w:rPr>
                <w:rFonts w:cs="仿宋" w:asciiTheme="minorEastAsia" w:hAnsiTheme="minorEastAsia"/>
                <w:szCs w:val="21"/>
              </w:rPr>
            </w:pPr>
          </w:p>
        </w:tc>
        <w:tc>
          <w:tcPr>
            <w:tcW w:w="722" w:type="dxa"/>
            <w:vAlign w:val="center"/>
          </w:tcPr>
          <w:p>
            <w:pPr>
              <w:ind w:firstLine="480"/>
              <w:jc w:val="center"/>
              <w:rPr>
                <w:rFonts w:cs="仿宋" w:asciiTheme="minorEastAsia" w:hAnsiTheme="minorEastAsia"/>
                <w:szCs w:val="21"/>
              </w:rPr>
            </w:pPr>
          </w:p>
        </w:tc>
        <w:tc>
          <w:tcPr>
            <w:tcW w:w="722" w:type="dxa"/>
            <w:tcBorders>
              <w:right w:val="single" w:color="auto" w:sz="4" w:space="0"/>
            </w:tcBorders>
            <w:vAlign w:val="center"/>
          </w:tcPr>
          <w:p>
            <w:pPr>
              <w:ind w:firstLine="480"/>
              <w:jc w:val="center"/>
              <w:rPr>
                <w:rFonts w:cs="仿宋" w:asciiTheme="minorEastAsia" w:hAnsiTheme="minorEastAsia"/>
                <w:szCs w:val="21"/>
              </w:rPr>
            </w:pPr>
          </w:p>
        </w:tc>
        <w:tc>
          <w:tcPr>
            <w:tcW w:w="1621" w:type="dxa"/>
            <w:tcBorders>
              <w:right w:val="single" w:color="auto" w:sz="4" w:space="0"/>
            </w:tcBorders>
            <w:vAlign w:val="center"/>
          </w:tcPr>
          <w:p>
            <w:pPr>
              <w:ind w:firstLine="480"/>
              <w:jc w:val="center"/>
              <w:rPr>
                <w:rFonts w:cs="仿宋" w:asciiTheme="minorEastAsia" w:hAnsiTheme="minorEastAsia"/>
                <w:szCs w:val="21"/>
              </w:rPr>
            </w:pPr>
          </w:p>
        </w:tc>
      </w:tr>
    </w:tbl>
    <w:p>
      <w:pPr>
        <w:ind w:firstLine="480"/>
        <w:rPr>
          <w:rFonts w:cs="仿宋" w:asciiTheme="minorEastAsia" w:hAnsiTheme="minorEastAsia"/>
        </w:rPr>
      </w:pPr>
      <w:r>
        <w:rPr>
          <w:rFonts w:hint="eastAsia" w:cs="仿宋" w:asciiTheme="minorEastAsia" w:hAnsiTheme="minorEastAsia"/>
          <w:lang w:val="en-GB"/>
        </w:rPr>
        <w:t>注：必须提供上述人员在响应单位购买社保或缴纳个人所得税的证明文件。</w:t>
      </w:r>
    </w:p>
    <w:p>
      <w:pPr>
        <w:pStyle w:val="28"/>
        <w:ind w:firstLine="0" w:firstLineChars="0"/>
        <w:rPr>
          <w:rFonts w:cs="仿宋" w:asciiTheme="minorEastAsia" w:hAnsiTheme="minorEastAsia" w:eastAsiaTheme="minorEastAsia"/>
          <w:b/>
          <w:spacing w:val="0"/>
          <w:kern w:val="2"/>
        </w:rPr>
      </w:pPr>
      <w:r>
        <w:rPr>
          <w:rFonts w:hint="eastAsia" w:cs="仿宋" w:asciiTheme="minorEastAsia" w:hAnsiTheme="minorEastAsia" w:eastAsiaTheme="minorEastAsia"/>
          <w:b/>
          <w:spacing w:val="0"/>
          <w:kern w:val="2"/>
          <w:lang w:val="en-US" w:eastAsia="zh-CN"/>
        </w:rPr>
        <w:t>3.</w:t>
      </w:r>
      <w:r>
        <w:rPr>
          <w:rFonts w:hint="eastAsia" w:cs="仿宋" w:asciiTheme="minorEastAsia" w:hAnsiTheme="minorEastAsia" w:eastAsiaTheme="minorEastAsia"/>
          <w:b/>
          <w:spacing w:val="0"/>
          <w:kern w:val="2"/>
        </w:rPr>
        <w:t>履约进度计划表</w:t>
      </w:r>
    </w:p>
    <w:tbl>
      <w:tblPr>
        <w:tblStyle w:val="15"/>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665"/>
        <w:gridCol w:w="3173"/>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69" w:type="dxa"/>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序号</w:t>
            </w:r>
          </w:p>
        </w:tc>
        <w:tc>
          <w:tcPr>
            <w:tcW w:w="2665" w:type="dxa"/>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拟定时间安排</w:t>
            </w:r>
          </w:p>
        </w:tc>
        <w:tc>
          <w:tcPr>
            <w:tcW w:w="3173" w:type="dxa"/>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计划完成的工作内容</w:t>
            </w:r>
          </w:p>
        </w:tc>
        <w:tc>
          <w:tcPr>
            <w:tcW w:w="2553" w:type="dxa"/>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9" w:type="dxa"/>
            <w:vAlign w:val="center"/>
          </w:tcPr>
          <w:p>
            <w:pPr>
              <w:jc w:val="center"/>
              <w:rPr>
                <w:rFonts w:cs="仿宋" w:asciiTheme="minorEastAsia" w:hAnsiTheme="minorEastAsia"/>
              </w:rPr>
            </w:pPr>
            <w:r>
              <w:rPr>
                <w:rFonts w:hint="eastAsia" w:cs="仿宋" w:asciiTheme="minorEastAsia" w:hAnsiTheme="minorEastAsia"/>
              </w:rPr>
              <w:t>1</w:t>
            </w:r>
          </w:p>
        </w:tc>
        <w:tc>
          <w:tcPr>
            <w:tcW w:w="2665" w:type="dxa"/>
            <w:vAlign w:val="center"/>
          </w:tcPr>
          <w:p>
            <w:pPr>
              <w:tabs>
                <w:tab w:val="left" w:pos="540"/>
              </w:tabs>
              <w:rPr>
                <w:rFonts w:cs="仿宋" w:asciiTheme="minorEastAsia" w:hAnsiTheme="minorEastAsia"/>
                <w:szCs w:val="21"/>
              </w:rPr>
            </w:pPr>
            <w:r>
              <w:rPr>
                <w:rFonts w:hint="eastAsia" w:cs="仿宋" w:asciiTheme="minorEastAsia" w:hAnsiTheme="minorEastAsia"/>
                <w:szCs w:val="21"/>
              </w:rPr>
              <w:t xml:space="preserve">   拟定  年    月   日</w:t>
            </w:r>
          </w:p>
        </w:tc>
        <w:tc>
          <w:tcPr>
            <w:tcW w:w="3173" w:type="dxa"/>
            <w:vAlign w:val="center"/>
          </w:tcPr>
          <w:p>
            <w:pPr>
              <w:tabs>
                <w:tab w:val="left" w:pos="540"/>
              </w:tabs>
              <w:ind w:firstLine="480"/>
              <w:jc w:val="center"/>
              <w:rPr>
                <w:rFonts w:cs="仿宋" w:asciiTheme="minorEastAsia" w:hAnsiTheme="minorEastAsia"/>
                <w:szCs w:val="21"/>
              </w:rPr>
            </w:pPr>
            <w:r>
              <w:rPr>
                <w:rFonts w:hint="eastAsia" w:cs="仿宋" w:asciiTheme="minorEastAsia" w:hAnsiTheme="minorEastAsia"/>
                <w:szCs w:val="21"/>
              </w:rPr>
              <w:t>签定合同并生效</w:t>
            </w:r>
          </w:p>
        </w:tc>
        <w:tc>
          <w:tcPr>
            <w:tcW w:w="2553" w:type="dxa"/>
            <w:vAlign w:val="center"/>
          </w:tcPr>
          <w:p>
            <w:pPr>
              <w:tabs>
                <w:tab w:val="left" w:pos="540"/>
              </w:tabs>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69" w:type="dxa"/>
            <w:vAlign w:val="center"/>
          </w:tcPr>
          <w:p>
            <w:pPr>
              <w:jc w:val="center"/>
              <w:rPr>
                <w:rFonts w:cs="仿宋" w:asciiTheme="minorEastAsia" w:hAnsiTheme="minorEastAsia"/>
              </w:rPr>
            </w:pPr>
            <w:r>
              <w:rPr>
                <w:rFonts w:hint="eastAsia" w:cs="仿宋" w:asciiTheme="minorEastAsia" w:hAnsiTheme="minorEastAsia"/>
              </w:rPr>
              <w:t>2</w:t>
            </w:r>
          </w:p>
        </w:tc>
        <w:tc>
          <w:tcPr>
            <w:tcW w:w="2665" w:type="dxa"/>
            <w:vAlign w:val="center"/>
          </w:tcPr>
          <w:p>
            <w:pPr>
              <w:tabs>
                <w:tab w:val="left" w:pos="540"/>
              </w:tabs>
              <w:rPr>
                <w:rFonts w:cs="仿宋" w:asciiTheme="minorEastAsia" w:hAnsiTheme="minorEastAsia"/>
                <w:szCs w:val="21"/>
              </w:rPr>
            </w:pPr>
            <w:r>
              <w:rPr>
                <w:rFonts w:hint="eastAsia" w:cs="仿宋" w:asciiTheme="minorEastAsia" w:hAnsiTheme="minorEastAsia"/>
                <w:szCs w:val="21"/>
              </w:rPr>
              <w:t xml:space="preserve">   月   日—   月   日</w:t>
            </w:r>
          </w:p>
        </w:tc>
        <w:tc>
          <w:tcPr>
            <w:tcW w:w="3173" w:type="dxa"/>
            <w:vAlign w:val="center"/>
          </w:tcPr>
          <w:p>
            <w:pPr>
              <w:tabs>
                <w:tab w:val="left" w:pos="540"/>
              </w:tabs>
              <w:ind w:firstLine="480"/>
              <w:jc w:val="center"/>
              <w:rPr>
                <w:rFonts w:cs="仿宋" w:asciiTheme="minorEastAsia" w:hAnsiTheme="minorEastAsia"/>
                <w:szCs w:val="21"/>
              </w:rPr>
            </w:pPr>
          </w:p>
        </w:tc>
        <w:tc>
          <w:tcPr>
            <w:tcW w:w="2553" w:type="dxa"/>
            <w:vAlign w:val="center"/>
          </w:tcPr>
          <w:p>
            <w:pPr>
              <w:tabs>
                <w:tab w:val="left" w:pos="540"/>
              </w:tabs>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69" w:type="dxa"/>
            <w:vAlign w:val="center"/>
          </w:tcPr>
          <w:p>
            <w:pPr>
              <w:jc w:val="center"/>
              <w:rPr>
                <w:rFonts w:cs="仿宋" w:asciiTheme="minorEastAsia" w:hAnsiTheme="minorEastAsia"/>
              </w:rPr>
            </w:pPr>
            <w:r>
              <w:rPr>
                <w:rFonts w:hint="eastAsia" w:cs="仿宋" w:asciiTheme="minorEastAsia" w:hAnsiTheme="minorEastAsia"/>
              </w:rPr>
              <w:t>3</w:t>
            </w:r>
          </w:p>
        </w:tc>
        <w:tc>
          <w:tcPr>
            <w:tcW w:w="2665" w:type="dxa"/>
            <w:vAlign w:val="center"/>
          </w:tcPr>
          <w:p>
            <w:pPr>
              <w:tabs>
                <w:tab w:val="left" w:pos="540"/>
              </w:tabs>
              <w:rPr>
                <w:rFonts w:cs="仿宋" w:asciiTheme="minorEastAsia" w:hAnsiTheme="minorEastAsia"/>
                <w:szCs w:val="21"/>
              </w:rPr>
            </w:pPr>
            <w:r>
              <w:rPr>
                <w:rFonts w:hint="eastAsia" w:cs="仿宋" w:asciiTheme="minorEastAsia" w:hAnsiTheme="minorEastAsia"/>
                <w:szCs w:val="21"/>
              </w:rPr>
              <w:t xml:space="preserve">   月   日—   月   日</w:t>
            </w:r>
          </w:p>
        </w:tc>
        <w:tc>
          <w:tcPr>
            <w:tcW w:w="3173" w:type="dxa"/>
            <w:vAlign w:val="center"/>
          </w:tcPr>
          <w:p>
            <w:pPr>
              <w:tabs>
                <w:tab w:val="left" w:pos="540"/>
              </w:tabs>
              <w:ind w:firstLine="480"/>
              <w:jc w:val="center"/>
              <w:rPr>
                <w:rFonts w:cs="仿宋" w:asciiTheme="minorEastAsia" w:hAnsiTheme="minorEastAsia"/>
                <w:szCs w:val="21"/>
              </w:rPr>
            </w:pPr>
          </w:p>
        </w:tc>
        <w:tc>
          <w:tcPr>
            <w:tcW w:w="2553" w:type="dxa"/>
            <w:vAlign w:val="center"/>
          </w:tcPr>
          <w:p>
            <w:pPr>
              <w:tabs>
                <w:tab w:val="left" w:pos="540"/>
              </w:tabs>
              <w:ind w:firstLine="480"/>
              <w:jc w:val="center"/>
              <w:rPr>
                <w:rFonts w:cs="仿宋" w:asciiTheme="minorEastAsia" w:hAnsiTheme="minorEastAsia"/>
                <w:szCs w:val="21"/>
              </w:rPr>
            </w:pPr>
          </w:p>
        </w:tc>
      </w:tr>
    </w:tbl>
    <w:p>
      <w:pPr>
        <w:pStyle w:val="28"/>
        <w:ind w:firstLine="0" w:firstLineChars="0"/>
        <w:rPr>
          <w:rFonts w:cs="仿宋" w:asciiTheme="minorEastAsia" w:hAnsiTheme="minorEastAsia" w:eastAsiaTheme="minorEastAsia"/>
          <w:b/>
          <w:spacing w:val="0"/>
          <w:kern w:val="2"/>
          <w:lang w:val="en-GB"/>
        </w:rPr>
      </w:pPr>
    </w:p>
    <w:p>
      <w:pPr>
        <w:widowControl/>
        <w:jc w:val="left"/>
        <w:rPr>
          <w:rFonts w:cs="仿宋" w:asciiTheme="minorEastAsia" w:hAnsiTheme="minorEastAsia"/>
          <w:b/>
          <w:bCs/>
          <w:sz w:val="24"/>
          <w:szCs w:val="20"/>
          <w:lang w:val="en-GB"/>
        </w:rPr>
      </w:pPr>
      <w:r>
        <w:rPr>
          <w:rFonts w:cs="仿宋" w:asciiTheme="minorEastAsia" w:hAnsiTheme="minorEastAsia"/>
          <w:b/>
          <w:lang w:val="en-GB"/>
        </w:rPr>
        <w:br w:type="page"/>
      </w:r>
    </w:p>
    <w:p>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US" w:eastAsia="zh-CN"/>
        </w:rPr>
        <w:t>4.</w:t>
      </w:r>
      <w:r>
        <w:rPr>
          <w:rFonts w:hint="eastAsia" w:cs="仿宋" w:asciiTheme="minorEastAsia" w:hAnsiTheme="minorEastAsia" w:eastAsiaTheme="minorEastAsia"/>
          <w:b/>
          <w:spacing w:val="0"/>
          <w:kern w:val="2"/>
          <w:lang w:val="en-GB"/>
        </w:rPr>
        <w:t>付款方式：</w:t>
      </w:r>
    </w:p>
    <w:p>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eastAsia="zh-CN"/>
        </w:rPr>
        <w:t>（</w:t>
      </w:r>
      <w:r>
        <w:rPr>
          <w:rFonts w:hint="eastAsia" w:cs="仿宋" w:asciiTheme="minorEastAsia" w:hAnsiTheme="minorEastAsia" w:eastAsiaTheme="minorEastAsia"/>
          <w:b/>
          <w:spacing w:val="0"/>
          <w:kern w:val="2"/>
          <w:lang w:val="en-US" w:eastAsia="zh-CN"/>
        </w:rPr>
        <w:t>1</w:t>
      </w:r>
      <w:r>
        <w:rPr>
          <w:rFonts w:hint="eastAsia" w:cs="仿宋" w:asciiTheme="minorEastAsia" w:hAnsiTheme="minorEastAsia" w:eastAsiaTheme="minorEastAsia"/>
          <w:b/>
          <w:spacing w:val="0"/>
          <w:kern w:val="2"/>
          <w:lang w:val="en-GB" w:eastAsia="zh-CN"/>
        </w:rPr>
        <w:t>）</w:t>
      </w:r>
      <w:r>
        <w:rPr>
          <w:rFonts w:hint="eastAsia" w:cs="仿宋" w:asciiTheme="minorEastAsia" w:hAnsiTheme="minorEastAsia" w:eastAsiaTheme="minorEastAsia"/>
          <w:b/>
          <w:spacing w:val="0"/>
          <w:kern w:val="2"/>
          <w:lang w:val="en-GB"/>
        </w:rPr>
        <w:t>服务费用支付：</w:t>
      </w:r>
      <w:r>
        <w:rPr>
          <w:rFonts w:cs="仿宋" w:asciiTheme="minorEastAsia" w:hAnsiTheme="minorEastAsia" w:eastAsiaTheme="minorEastAsia"/>
          <w:b/>
          <w:spacing w:val="0"/>
          <w:kern w:val="2"/>
          <w:lang w:val="en-GB"/>
        </w:rPr>
        <w:t xml:space="preserve"> </w:t>
      </w:r>
    </w:p>
    <w:p>
      <w:pPr>
        <w:pStyle w:val="28"/>
        <w:ind w:firstLine="0" w:firstLineChars="0"/>
        <w:rPr>
          <w:rFonts w:cs="仿宋" w:asciiTheme="minorEastAsia" w:hAnsiTheme="minorEastAsia" w:eastAsiaTheme="minorEastAsia"/>
          <w:b/>
          <w:spacing w:val="0"/>
          <w:kern w:val="2"/>
          <w:lang w:val="en-GB"/>
        </w:rPr>
      </w:pPr>
    </w:p>
    <w:p>
      <w:pPr>
        <w:pStyle w:val="28"/>
        <w:ind w:firstLine="0" w:firstLineChars="0"/>
        <w:rPr>
          <w:rFonts w:cs="仿宋" w:asciiTheme="minorEastAsia" w:hAnsiTheme="minorEastAsia" w:eastAsiaTheme="minorEastAsia"/>
          <w:b/>
          <w:spacing w:val="0"/>
          <w:kern w:val="2"/>
          <w:lang w:val="en-GB"/>
        </w:rPr>
      </w:pPr>
    </w:p>
    <w:p>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eastAsia="zh-CN"/>
        </w:rPr>
        <w:t>（</w:t>
      </w:r>
      <w:r>
        <w:rPr>
          <w:rFonts w:hint="eastAsia" w:cs="仿宋" w:asciiTheme="minorEastAsia" w:hAnsiTheme="minorEastAsia" w:eastAsiaTheme="minorEastAsia"/>
          <w:b/>
          <w:spacing w:val="0"/>
          <w:kern w:val="2"/>
          <w:lang w:val="en-US" w:eastAsia="zh-CN"/>
        </w:rPr>
        <w:t>2</w:t>
      </w:r>
      <w:r>
        <w:rPr>
          <w:rFonts w:hint="eastAsia" w:cs="仿宋" w:asciiTheme="minorEastAsia" w:hAnsiTheme="minorEastAsia" w:eastAsiaTheme="minorEastAsia"/>
          <w:b/>
          <w:spacing w:val="0"/>
          <w:kern w:val="2"/>
          <w:lang w:val="en-GB" w:eastAsia="zh-CN"/>
        </w:rPr>
        <w:t>）</w:t>
      </w:r>
      <w:r>
        <w:rPr>
          <w:rFonts w:hint="eastAsia" w:cs="仿宋" w:asciiTheme="minorEastAsia" w:hAnsiTheme="minorEastAsia" w:eastAsiaTheme="minorEastAsia"/>
          <w:b/>
          <w:spacing w:val="0"/>
          <w:kern w:val="2"/>
          <w:lang w:val="en-GB"/>
        </w:rPr>
        <w:t>支付方式银行转账：</w:t>
      </w:r>
    </w:p>
    <w:p>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rPr>
        <w:t>单位名称：</w:t>
      </w:r>
    </w:p>
    <w:p>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rPr>
        <w:t>开户行：</w:t>
      </w:r>
    </w:p>
    <w:p>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rPr>
        <w:t>账号：</w:t>
      </w:r>
    </w:p>
    <w:p>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eastAsia="zh-CN"/>
        </w:rPr>
        <w:t>（</w:t>
      </w:r>
      <w:r>
        <w:rPr>
          <w:rFonts w:hint="eastAsia" w:cs="仿宋" w:asciiTheme="minorEastAsia" w:hAnsiTheme="minorEastAsia" w:eastAsiaTheme="minorEastAsia"/>
          <w:b/>
          <w:spacing w:val="0"/>
          <w:kern w:val="2"/>
          <w:lang w:val="en-US" w:eastAsia="zh-CN"/>
        </w:rPr>
        <w:t>3</w:t>
      </w:r>
      <w:r>
        <w:rPr>
          <w:rFonts w:hint="eastAsia" w:cs="仿宋" w:asciiTheme="minorEastAsia" w:hAnsiTheme="minorEastAsia" w:eastAsiaTheme="minorEastAsia"/>
          <w:b/>
          <w:spacing w:val="0"/>
          <w:kern w:val="2"/>
          <w:lang w:val="en-GB" w:eastAsia="zh-CN"/>
        </w:rPr>
        <w:t>）</w:t>
      </w:r>
      <w:r>
        <w:rPr>
          <w:rFonts w:hint="eastAsia" w:cs="仿宋" w:asciiTheme="minorEastAsia" w:hAnsiTheme="minorEastAsia" w:eastAsiaTheme="minorEastAsia"/>
          <w:b/>
          <w:spacing w:val="0"/>
          <w:kern w:val="2"/>
          <w:lang w:val="en-GB"/>
        </w:rPr>
        <w:t>其它重要事项说明及承诺</w:t>
      </w:r>
    </w:p>
    <w:p>
      <w:pPr>
        <w:ind w:firstLine="480"/>
        <w:rPr>
          <w:rFonts w:cs="仿宋" w:asciiTheme="minorEastAsia" w:hAnsiTheme="minorEastAsia"/>
        </w:rPr>
      </w:pPr>
      <w:r>
        <w:rPr>
          <w:rFonts w:hint="eastAsia" w:cs="仿宋" w:asciiTheme="minorEastAsia" w:hAnsiTheme="minorEastAsia"/>
        </w:rPr>
        <w:t xml:space="preserve">    (请扼要叙述)</w:t>
      </w:r>
    </w:p>
    <w:p>
      <w:pPr>
        <w:pStyle w:val="28"/>
        <w:ind w:firstLine="600"/>
        <w:rPr>
          <w:rFonts w:cs="仿宋" w:asciiTheme="minorEastAsia" w:hAnsiTheme="minorEastAsia" w:eastAsiaTheme="minorEastAsia"/>
          <w:sz w:val="28"/>
          <w:szCs w:val="28"/>
        </w:rPr>
      </w:pPr>
    </w:p>
    <w:p>
      <w:pPr>
        <w:pStyle w:val="28"/>
        <w:ind w:firstLine="600"/>
        <w:rPr>
          <w:rFonts w:cs="仿宋" w:asciiTheme="minorEastAsia" w:hAnsiTheme="minorEastAsia" w:eastAsiaTheme="minorEastAsia"/>
          <w:sz w:val="28"/>
          <w:szCs w:val="28"/>
        </w:rPr>
      </w:pPr>
    </w:p>
    <w:p>
      <w:pPr>
        <w:pStyle w:val="28"/>
        <w:ind w:firstLine="600"/>
        <w:rPr>
          <w:rFonts w:cs="仿宋" w:asciiTheme="minorEastAsia" w:hAnsiTheme="minorEastAsia" w:eastAsiaTheme="minorEastAsia"/>
          <w:sz w:val="28"/>
          <w:szCs w:val="28"/>
        </w:rPr>
      </w:pPr>
    </w:p>
    <w:p>
      <w:pPr>
        <w:pStyle w:val="28"/>
        <w:ind w:firstLine="600"/>
        <w:rPr>
          <w:rFonts w:cs="仿宋" w:asciiTheme="minorEastAsia" w:hAnsiTheme="minorEastAsia" w:eastAsiaTheme="minorEastAsia"/>
          <w:sz w:val="28"/>
          <w:szCs w:val="28"/>
        </w:rPr>
      </w:pPr>
    </w:p>
    <w:p>
      <w:pPr>
        <w:pStyle w:val="28"/>
        <w:ind w:firstLine="600"/>
        <w:rPr>
          <w:rFonts w:cs="仿宋" w:asciiTheme="minorEastAsia" w:hAnsiTheme="minorEastAsia" w:eastAsiaTheme="minorEastAsia"/>
          <w:sz w:val="28"/>
          <w:szCs w:val="28"/>
        </w:rPr>
      </w:pPr>
    </w:p>
    <w:p>
      <w:pPr>
        <w:pStyle w:val="28"/>
        <w:ind w:firstLine="600"/>
        <w:rPr>
          <w:rFonts w:cs="仿宋" w:asciiTheme="minorEastAsia" w:hAnsiTheme="minorEastAsia" w:eastAsiaTheme="minorEastAsia"/>
          <w:sz w:val="28"/>
          <w:szCs w:val="28"/>
        </w:rPr>
      </w:pPr>
    </w:p>
    <w:p>
      <w:pPr>
        <w:pStyle w:val="28"/>
        <w:ind w:firstLine="600"/>
        <w:rPr>
          <w:rFonts w:cs="仿宋" w:asciiTheme="minorEastAsia" w:hAnsiTheme="minorEastAsia" w:eastAsiaTheme="minorEastAsia"/>
          <w:sz w:val="28"/>
          <w:szCs w:val="28"/>
        </w:rPr>
      </w:pPr>
    </w:p>
    <w:p>
      <w:pPr>
        <w:spacing w:line="360" w:lineRule="auto"/>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r>
        <w:rPr>
          <w:rFonts w:hint="eastAsia" w:cs="仿宋" w:asciiTheme="minorEastAsia" w:hAnsiTheme="minorEastAsia"/>
        </w:rPr>
        <w:t xml:space="preserve"> </w:t>
      </w:r>
    </w:p>
    <w:p>
      <w:pPr>
        <w:spacing w:line="360" w:lineRule="auto"/>
        <w:ind w:firstLine="480"/>
        <w:rPr>
          <w:rFonts w:cs="仿宋" w:asciiTheme="minorEastAsia" w:hAnsiTheme="minorEastAsia"/>
          <w:u w:val="single"/>
        </w:rPr>
      </w:pPr>
      <w:r>
        <w:rPr>
          <w:rFonts w:hint="eastAsia" w:cs="仿宋" w:asciiTheme="minorEastAsia" w:hAnsiTheme="minorEastAsia"/>
        </w:rPr>
        <w:t>响应供应商名称（签章）：</w:t>
      </w:r>
      <w:r>
        <w:rPr>
          <w:rFonts w:hint="eastAsia" w:cs="仿宋" w:asciiTheme="minorEastAsia" w:hAnsiTheme="minorEastAsia"/>
          <w:u w:val="single"/>
        </w:rPr>
        <w:t xml:space="preserve">                        </w:t>
      </w:r>
    </w:p>
    <w:p>
      <w:pPr>
        <w:spacing w:line="360" w:lineRule="auto"/>
        <w:ind w:firstLine="480"/>
        <w:rPr>
          <w:rFonts w:cs="仿宋" w:asciiTheme="minorEastAsia" w:hAnsiTheme="minorEastAsia"/>
        </w:rPr>
      </w:pPr>
      <w:r>
        <w:rPr>
          <w:rFonts w:hint="eastAsia" w:cs="仿宋" w:asciiTheme="minorEastAsia" w:hAnsiTheme="minorEastAsia"/>
        </w:rPr>
        <w:t>日期：          年      月     日</w:t>
      </w:r>
    </w:p>
    <w:p>
      <w:pPr>
        <w:spacing w:line="360" w:lineRule="auto"/>
        <w:ind w:firstLine="480"/>
        <w:rPr>
          <w:rFonts w:cs="仿宋" w:asciiTheme="minorEastAsia" w:hAnsiTheme="minorEastAsia"/>
        </w:rPr>
      </w:pPr>
    </w:p>
    <w:p>
      <w:pPr>
        <w:pStyle w:val="28"/>
        <w:ind w:firstLine="460"/>
        <w:rPr>
          <w:rFonts w:asciiTheme="minorEastAsia" w:hAnsiTheme="minorEastAsia" w:eastAsiaTheme="minorEastAsia"/>
          <w:sz w:val="21"/>
          <w:szCs w:val="21"/>
        </w:rPr>
      </w:pPr>
    </w:p>
    <w:p>
      <w:pPr>
        <w:pStyle w:val="28"/>
        <w:ind w:firstLine="460"/>
        <w:rPr>
          <w:rFonts w:asciiTheme="minorEastAsia" w:hAnsiTheme="minorEastAsia" w:eastAsiaTheme="minorEastAsia"/>
          <w:sz w:val="21"/>
          <w:szCs w:val="21"/>
        </w:rPr>
      </w:pPr>
    </w:p>
    <w:p>
      <w:pPr>
        <w:pStyle w:val="28"/>
        <w:ind w:firstLine="460"/>
        <w:rPr>
          <w:rFonts w:asciiTheme="minorEastAsia" w:hAnsiTheme="minorEastAsia" w:eastAsiaTheme="minorEastAsia"/>
          <w:sz w:val="21"/>
          <w:szCs w:val="21"/>
        </w:rPr>
      </w:pPr>
    </w:p>
    <w:p>
      <w:pPr>
        <w:pStyle w:val="28"/>
        <w:ind w:firstLine="460"/>
        <w:rPr>
          <w:rFonts w:asciiTheme="minorEastAsia" w:hAnsiTheme="minorEastAsia" w:eastAsiaTheme="minorEastAsia"/>
          <w:sz w:val="21"/>
          <w:szCs w:val="21"/>
        </w:rPr>
      </w:pPr>
    </w:p>
    <w:p>
      <w:pPr>
        <w:pStyle w:val="28"/>
        <w:ind w:firstLine="460"/>
        <w:rPr>
          <w:rFonts w:asciiTheme="minorEastAsia" w:hAnsiTheme="minorEastAsia" w:eastAsiaTheme="minorEastAsia"/>
          <w:sz w:val="21"/>
          <w:szCs w:val="21"/>
        </w:rPr>
      </w:pPr>
    </w:p>
    <w:p>
      <w:pPr>
        <w:pStyle w:val="28"/>
        <w:ind w:firstLine="460"/>
        <w:rPr>
          <w:rFonts w:asciiTheme="minorEastAsia" w:hAnsiTheme="minorEastAsia" w:eastAsiaTheme="minorEastAsia"/>
          <w:sz w:val="21"/>
          <w:szCs w:val="21"/>
        </w:rPr>
      </w:pPr>
    </w:p>
    <w:p>
      <w:pPr>
        <w:pStyle w:val="28"/>
        <w:ind w:firstLine="460"/>
        <w:rPr>
          <w:rFonts w:asciiTheme="minorEastAsia" w:hAnsiTheme="minorEastAsia" w:eastAsiaTheme="minorEastAsia"/>
          <w:sz w:val="21"/>
          <w:szCs w:val="21"/>
        </w:rPr>
      </w:pPr>
    </w:p>
    <w:p>
      <w:pPr>
        <w:pStyle w:val="28"/>
        <w:ind w:firstLine="460"/>
        <w:rPr>
          <w:rFonts w:asciiTheme="minorEastAsia" w:hAnsiTheme="minorEastAsia" w:eastAsiaTheme="minorEastAsia"/>
          <w:sz w:val="21"/>
          <w:szCs w:val="21"/>
        </w:rPr>
      </w:pPr>
    </w:p>
    <w:p>
      <w:pPr>
        <w:pStyle w:val="28"/>
        <w:ind w:firstLine="0" w:firstLineChars="0"/>
        <w:rPr>
          <w:rFonts w:hint="eastAsia" w:ascii="宋体" w:hAnsi="宋体" w:cs="仿宋"/>
          <w:b/>
          <w:spacing w:val="0"/>
          <w:kern w:val="2"/>
          <w:lang w:val="en-GB" w:eastAsia="zh-CN"/>
        </w:rPr>
      </w:pPr>
    </w:p>
    <w:p>
      <w:pPr>
        <w:pStyle w:val="28"/>
        <w:ind w:firstLine="0" w:firstLineChars="0"/>
        <w:rPr>
          <w:rFonts w:hint="eastAsia" w:ascii="宋体" w:hAnsi="宋体" w:cs="仿宋"/>
          <w:b/>
          <w:spacing w:val="0"/>
          <w:kern w:val="2"/>
          <w:lang w:val="en-GB"/>
        </w:rPr>
      </w:pPr>
      <w:r>
        <w:rPr>
          <w:rFonts w:hint="eastAsia" w:ascii="宋体" w:hAnsi="宋体" w:cs="仿宋"/>
          <w:b/>
          <w:spacing w:val="0"/>
          <w:kern w:val="2"/>
          <w:lang w:val="en-US" w:eastAsia="zh-CN"/>
        </w:rPr>
        <w:t>5.</w:t>
      </w:r>
      <w:r>
        <w:rPr>
          <w:rFonts w:hint="eastAsia" w:ascii="宋体" w:hAnsi="宋体" w:cs="仿宋"/>
          <w:b/>
          <w:spacing w:val="0"/>
          <w:kern w:val="2"/>
          <w:lang w:val="en-GB" w:eastAsia="zh-CN"/>
        </w:rPr>
        <w:t>采购文件</w:t>
      </w:r>
      <w:r>
        <w:rPr>
          <w:rFonts w:hint="eastAsia" w:ascii="宋体" w:hAnsi="宋体" w:cs="仿宋"/>
          <w:b/>
          <w:spacing w:val="0"/>
          <w:kern w:val="2"/>
          <w:lang w:val="en-GB"/>
        </w:rPr>
        <w:t>条款</w:t>
      </w:r>
      <w:r>
        <w:rPr>
          <w:rFonts w:ascii="宋体" w:hAnsi="宋体" w:cs="仿宋"/>
          <w:b/>
          <w:spacing w:val="0"/>
          <w:kern w:val="2"/>
          <w:lang w:val="en-GB"/>
        </w:rPr>
        <w:t>响应情况</w:t>
      </w:r>
    </w:p>
    <w:p>
      <w:pPr>
        <w:pStyle w:val="28"/>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5"/>
        <w:tblW w:w="0" w:type="auto"/>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lang w:val="en-GB"/>
              </w:rPr>
            </w:pPr>
            <w:r>
              <w:rPr>
                <w:rFonts w:hint="eastAsia" w:ascii="宋体" w:hAnsi="宋体" w:cs="宋体"/>
                <w:b/>
                <w:bCs/>
                <w:lang w:val="en-GB"/>
              </w:rPr>
              <w:t>条款要求</w:t>
            </w:r>
          </w:p>
          <w:p>
            <w:pPr>
              <w:ind w:firstLine="482"/>
              <w:jc w:val="center"/>
              <w:rPr>
                <w:rFonts w:ascii="宋体" w:hAnsi="宋体" w:cs="宋体"/>
                <w:b/>
                <w:bCs/>
                <w:lang w:val="en-GB"/>
              </w:rPr>
            </w:pPr>
            <w:r>
              <w:rPr>
                <w:rFonts w:hint="eastAsia" w:ascii="宋体" w:hAnsi="宋体" w:cs="宋体"/>
                <w:b/>
                <w:bCs/>
                <w:lang w:val="en-GB"/>
              </w:rPr>
              <w:t>（请按</w:t>
            </w:r>
            <w:r>
              <w:rPr>
                <w:rFonts w:hint="eastAsia" w:ascii="宋体" w:hAnsi="宋体" w:cs="宋体"/>
                <w:b/>
                <w:bCs/>
                <w:lang w:val="en-GB" w:eastAsia="zh-CN"/>
              </w:rPr>
              <w:t>采购文件</w:t>
            </w:r>
            <w:r>
              <w:rPr>
                <w:rFonts w:hint="eastAsia" w:ascii="宋体" w:hAnsi="宋体" w:cs="宋体"/>
                <w:b/>
                <w:bCs/>
                <w:lang w:val="en-GB"/>
              </w:rPr>
              <w:t>要求条款逐条响应 ）</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eastAsiaTheme="minorEastAsia"/>
                <w:lang w:val="en-GB" w:eastAsia="zh-CN"/>
              </w:rPr>
            </w:pPr>
            <w:r>
              <w:rPr>
                <w:rFonts w:hint="eastAsia" w:ascii="宋体" w:hAnsi="宋体" w:cs="宋体"/>
                <w:lang w:val="en-GB" w:eastAsia="zh-CN"/>
              </w:rPr>
              <w:t>……</w:t>
            </w:r>
          </w:p>
        </w:tc>
        <w:tc>
          <w:tcPr>
            <w:tcW w:w="6377"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hint="eastAsia" w:ascii="宋体" w:hAnsi="宋体" w:cs="宋体" w:eastAsiaTheme="minorEastAsia"/>
                <w:lang w:val="en-GB" w:eastAsia="zh-CN"/>
              </w:rPr>
            </w:pPr>
            <w:r>
              <w:rPr>
                <w:rFonts w:hint="eastAsia" w:ascii="宋体" w:hAnsi="宋体" w:cs="宋体"/>
                <w:lang w:val="en-GB" w:eastAsia="zh-CN"/>
              </w:rPr>
              <w:t>……</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ind w:firstLine="480"/>
              <w:rPr>
                <w:rFonts w:ascii="宋体" w:hAnsi="宋体" w:cs="宋体"/>
                <w:lang w:val="en-GB"/>
              </w:rPr>
            </w:pPr>
          </w:p>
        </w:tc>
      </w:tr>
    </w:tbl>
    <w:p>
      <w:pPr>
        <w:spacing w:line="300" w:lineRule="exact"/>
        <w:jc w:val="left"/>
        <w:rPr>
          <w:rFonts w:cs="仿宋" w:asciiTheme="minorEastAsia" w:hAnsiTheme="minorEastAsia"/>
          <w:lang w:val="en-GB"/>
        </w:rPr>
      </w:pPr>
      <w:r>
        <w:rPr>
          <w:rFonts w:asciiTheme="minorEastAsia" w:hAnsiTheme="minorEastAsia"/>
          <w:b/>
          <w:bCs/>
        </w:rPr>
        <w:br w:type="page"/>
      </w:r>
    </w:p>
    <w:p>
      <w:pPr>
        <w:keepNext w:val="0"/>
        <w:keepLines w:val="0"/>
        <w:pageBreakBefore w:val="0"/>
        <w:widowControl/>
        <w:wordWrap/>
        <w:topLinePunct w:val="0"/>
        <w:autoSpaceDE w:val="0"/>
        <w:autoSpaceDN w:val="0"/>
        <w:bidi w:val="0"/>
        <w:adjustRightInd w:val="0"/>
        <w:snapToGrid w:val="0"/>
        <w:spacing w:line="540" w:lineRule="exact"/>
        <w:jc w:val="center"/>
        <w:textAlignment w:val="baseline"/>
        <w:rPr>
          <w:rFonts w:hint="eastAsia"/>
        </w:rPr>
      </w:pPr>
      <w:bookmarkStart w:id="43" w:name="_Toc6273"/>
      <w:r>
        <w:rPr>
          <w:rFonts w:hint="eastAsia" w:ascii="黑体" w:hAnsi="黑体" w:eastAsia="黑体" w:cs="黑体"/>
          <w:b/>
          <w:bCs/>
          <w:sz w:val="43"/>
          <w:szCs w:val="43"/>
        </w:rPr>
        <w:t>茂名市</w:t>
      </w:r>
      <w:r>
        <w:rPr>
          <w:rFonts w:hint="eastAsia" w:ascii="黑体" w:hAnsi="黑体" w:eastAsia="黑体" w:cs="黑体"/>
          <w:b/>
          <w:bCs/>
          <w:sz w:val="43"/>
          <w:szCs w:val="43"/>
          <w:lang w:eastAsia="zh-CN"/>
        </w:rPr>
        <w:t>人民医院响应</w:t>
      </w:r>
      <w:r>
        <w:rPr>
          <w:rFonts w:hint="eastAsia" w:ascii="黑体" w:hAnsi="黑体" w:eastAsia="黑体" w:cs="黑体"/>
          <w:b/>
          <w:bCs/>
          <w:sz w:val="43"/>
          <w:szCs w:val="43"/>
        </w:rPr>
        <w:t>供应商资格信用承诺函</w:t>
      </w:r>
    </w:p>
    <w:p>
      <w:pPr>
        <w:keepNext w:val="0"/>
        <w:keepLines w:val="0"/>
        <w:pageBreakBefore w:val="0"/>
        <w:widowControl/>
        <w:wordWrap/>
        <w:topLinePunct w:val="0"/>
        <w:autoSpaceDE w:val="0"/>
        <w:autoSpaceDN w:val="0"/>
        <w:bidi w:val="0"/>
        <w:adjustRightInd w:val="0"/>
        <w:snapToGrid w:val="0"/>
        <w:spacing w:line="540" w:lineRule="exact"/>
        <w:textAlignment w:val="baseline"/>
        <w:rPr>
          <w:rFonts w:hint="eastAsia" w:ascii="仿宋" w:hAnsi="仿宋" w:eastAsia="仿宋" w:cs="仿宋"/>
          <w:sz w:val="32"/>
          <w:szCs w:val="32"/>
        </w:rPr>
      </w:pP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我方自愿参加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项目的采购活动，并郑重承诺符合《中华人民共和国政府采购法》第二十二条第一款第(二)项、第(三)项、第(四)项、第(五)项规定条件，具体包括：</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1.具有良好的商业信誉和健全的财务会计制度；</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2.具有履行合同所必需的设备和专业技术能力；</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3.具有依法缴纳税收和社会保障资金的良好记录；</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4.参加政府采购活动前三年内，在经营活动中没有重大违法记录。</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我方对上述承诺的真实性负责，在评审环节结束后，自愿接受采购单位的检查核验，配合提供相关证明材料，证明符合《中华人民共和国政府采购法》规定的供应商基本资格条件。如有虚假，将依法承担相应法律</w:t>
      </w:r>
      <w:r>
        <w:rPr>
          <w:rFonts w:hint="eastAsia" w:ascii="仿宋" w:hAnsi="仿宋" w:eastAsia="仿宋" w:cs="仿宋"/>
          <w:sz w:val="32"/>
          <w:szCs w:val="32"/>
          <w:lang w:eastAsia="zh-CN"/>
        </w:rPr>
        <w:t>责任</w:t>
      </w:r>
      <w:r>
        <w:rPr>
          <w:rFonts w:hint="eastAsia" w:ascii="仿宋" w:hAnsi="仿宋" w:eastAsia="仿宋" w:cs="仿宋"/>
          <w:sz w:val="32"/>
          <w:szCs w:val="32"/>
        </w:rPr>
        <w:t>。</w:t>
      </w:r>
    </w:p>
    <w:p>
      <w:pPr>
        <w:keepNext w:val="0"/>
        <w:keepLines w:val="0"/>
        <w:pageBreakBefore w:val="0"/>
        <w:widowControl/>
        <w:kinsoku/>
        <w:wordWrap/>
        <w:overflowPunct w:val="0"/>
        <w:topLinePunct w:val="0"/>
        <w:autoSpaceDE w:val="0"/>
        <w:autoSpaceDN w:val="0"/>
        <w:bidi w:val="0"/>
        <w:adjustRightInd w:val="0"/>
        <w:snapToGrid w:val="0"/>
        <w:spacing w:line="54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特此承诺。</w:t>
      </w:r>
    </w:p>
    <w:p>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0" w:firstLineChars="0"/>
        <w:textAlignment w:val="baseline"/>
        <w:rPr>
          <w:rFonts w:hint="eastAsia" w:ascii="仿宋" w:hAnsi="仿宋" w:eastAsia="仿宋" w:cs="仿宋"/>
          <w:sz w:val="32"/>
          <w:szCs w:val="32"/>
        </w:rPr>
      </w:pPr>
      <w:r>
        <w:rPr>
          <w:rFonts w:hint="eastAsia" w:ascii="仿宋" w:hAnsi="仿宋" w:eastAsia="仿宋" w:cs="仿宋"/>
          <w:sz w:val="32"/>
          <w:szCs w:val="32"/>
        </w:rPr>
        <w:t>供应商名称(公章):</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0" w:firstLineChars="0"/>
        <w:textAlignment w:val="baseline"/>
        <w:rPr>
          <w:rFonts w:hint="eastAsia" w:ascii="仿宋" w:hAnsi="仿宋" w:eastAsia="仿宋" w:cs="仿宋"/>
          <w:sz w:val="32"/>
          <w:szCs w:val="32"/>
        </w:rPr>
      </w:pPr>
      <w:r>
        <w:rPr>
          <w:rFonts w:hint="eastAsia" w:ascii="仿宋" w:hAnsi="仿宋" w:eastAsia="仿宋" w:cs="仿宋"/>
          <w:sz w:val="32"/>
          <w:szCs w:val="32"/>
        </w:rPr>
        <w:t>统一社会信用代码：</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0" w:firstLineChars="0"/>
        <w:textAlignment w:val="baseline"/>
        <w:rPr>
          <w:rFonts w:hint="eastAsia" w:ascii="仿宋" w:hAnsi="仿宋" w:eastAsia="仿宋" w:cs="仿宋"/>
          <w:sz w:val="32"/>
          <w:szCs w:val="32"/>
        </w:rPr>
      </w:pPr>
      <w:r>
        <w:rPr>
          <w:rFonts w:hint="eastAsia" w:ascii="仿宋" w:hAnsi="仿宋" w:eastAsia="仿宋" w:cs="仿宋"/>
          <w:sz w:val="32"/>
          <w:szCs w:val="32"/>
        </w:rPr>
        <w:t>法定代表人或授权代表(签名):</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0" w:firstLineChars="0"/>
        <w:textAlignment w:val="baseline"/>
        <w:rPr>
          <w:rFonts w:hint="eastAsia" w:ascii="仿宋" w:hAnsi="仿宋" w:eastAsia="仿宋" w:cs="仿宋"/>
          <w:sz w:val="32"/>
          <w:szCs w:val="32"/>
        </w:rPr>
      </w:pPr>
      <w:r>
        <w:rPr>
          <w:rFonts w:hint="eastAsia" w:ascii="仿宋" w:hAnsi="仿宋" w:eastAsia="仿宋" w:cs="仿宋"/>
          <w:sz w:val="32"/>
          <w:szCs w:val="32"/>
        </w:rPr>
        <w:t>日 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1"/>
        <w:rPr>
          <w:rFonts w:hint="eastAsia" w:ascii="仿宋" w:hAnsi="仿宋" w:eastAsia="仿宋" w:cs="仿宋"/>
          <w:sz w:val="27"/>
          <w:szCs w:val="27"/>
        </w:rPr>
      </w:pPr>
      <w:r>
        <w:rPr>
          <w:rFonts w:hint="eastAsia" w:ascii="仿宋" w:hAnsi="仿宋" w:eastAsia="仿宋" w:cs="仿宋"/>
          <w:sz w:val="27"/>
          <w:szCs w:val="27"/>
        </w:rPr>
        <w:t>注：供应商的法定代表人(其他组织的为负责人)或者授权代表的签名或盖章应真实、有效，如由授权代表签名或盖章的，应提供“法定代表人授权书”。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1"/>
        <w:rPr>
          <w:rFonts w:hint="eastAsia" w:ascii="仿宋" w:hAnsi="仿宋" w:eastAsia="仿宋" w:cs="仿宋"/>
          <w:sz w:val="27"/>
          <w:szCs w:val="27"/>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1"/>
        <w:rPr>
          <w:rFonts w:hint="eastAsia" w:ascii="仿宋" w:hAnsi="仿宋" w:eastAsia="仿宋" w:cs="仿宋"/>
          <w:sz w:val="27"/>
          <w:szCs w:val="27"/>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cs="仿宋" w:asciiTheme="minorEastAsia" w:hAnsiTheme="minorEastAsia"/>
          <w:b/>
        </w:rPr>
      </w:pPr>
      <w:r>
        <w:rPr>
          <w:rFonts w:hint="eastAsia" w:cs="仿宋" w:asciiTheme="minorEastAsia" w:hAnsiTheme="minorEastAsia"/>
          <w:b/>
        </w:rPr>
        <w:t>四、价格部分</w:t>
      </w:r>
      <w:bookmarkEnd w:id="43"/>
    </w:p>
    <w:p>
      <w:pPr>
        <w:jc w:val="center"/>
        <w:rPr>
          <w:rFonts w:cs="仿宋" w:asciiTheme="minorEastAsia" w:hAnsiTheme="minorEastAsia"/>
          <w:b/>
          <w:bCs/>
        </w:rPr>
      </w:pPr>
      <w:r>
        <w:rPr>
          <w:rFonts w:hint="eastAsia" w:cs="仿宋" w:asciiTheme="minorEastAsia" w:hAnsiTheme="minorEastAsia"/>
          <w:b/>
          <w:bCs/>
        </w:rPr>
        <w:t>报价一览表</w:t>
      </w:r>
    </w:p>
    <w:tbl>
      <w:tblPr>
        <w:tblStyle w:val="15"/>
        <w:tblW w:w="7714" w:type="dxa"/>
        <w:jc w:val="center"/>
        <w:tblLayout w:type="fixed"/>
        <w:tblCellMar>
          <w:top w:w="0" w:type="dxa"/>
          <w:left w:w="108" w:type="dxa"/>
          <w:bottom w:w="0" w:type="dxa"/>
          <w:right w:w="108" w:type="dxa"/>
        </w:tblCellMar>
      </w:tblPr>
      <w:tblGrid>
        <w:gridCol w:w="750"/>
        <w:gridCol w:w="1568"/>
        <w:gridCol w:w="794"/>
        <w:gridCol w:w="793"/>
        <w:gridCol w:w="794"/>
        <w:gridCol w:w="1904"/>
        <w:gridCol w:w="1111"/>
      </w:tblGrid>
      <w:tr>
        <w:trPr>
          <w:trHeight w:val="869"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序号</w:t>
            </w:r>
          </w:p>
        </w:tc>
        <w:tc>
          <w:tcPr>
            <w:tcW w:w="1568" w:type="dxa"/>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cs="宋体"/>
                <w:b/>
                <w:szCs w:val="21"/>
              </w:rPr>
            </w:pPr>
            <w:r>
              <w:rPr>
                <w:rFonts w:hint="eastAsia" w:ascii="宋体" w:hAnsi="宋体" w:cs="宋体"/>
                <w:b/>
                <w:szCs w:val="21"/>
              </w:rPr>
              <w:t>项目名称</w:t>
            </w:r>
          </w:p>
        </w:tc>
        <w:tc>
          <w:tcPr>
            <w:tcW w:w="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568" w:type="dxa"/>
            <w:tcBorders>
              <w:top w:val="single" w:color="auto" w:sz="6" w:space="0"/>
              <w:left w:val="single" w:color="auto" w:sz="4" w:space="0"/>
              <w:bottom w:val="single" w:color="auto" w:sz="6" w:space="0"/>
              <w:right w:val="single" w:color="auto" w:sz="4"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568" w:type="dxa"/>
            <w:tcBorders>
              <w:top w:val="single" w:color="auto" w:sz="6" w:space="0"/>
              <w:left w:val="single" w:color="auto" w:sz="4" w:space="0"/>
              <w:bottom w:val="single" w:color="auto" w:sz="6" w:space="0"/>
              <w:right w:val="single" w:color="auto" w:sz="4" w:space="0"/>
            </w:tcBorders>
            <w:noWrap w:val="0"/>
            <w:vAlign w:val="center"/>
          </w:tcPr>
          <w:p>
            <w:pPr>
              <w:spacing w:before="120" w:beforeLines="50" w:after="120"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r>
    </w:tbl>
    <w:p>
      <w:pPr>
        <w:rPr>
          <w:rFonts w:cs="仿宋" w:asciiTheme="minorEastAsia" w:hAnsiTheme="minorEastAsia"/>
          <w:b/>
          <w:bCs/>
        </w:rPr>
      </w:pPr>
      <w:r>
        <w:rPr>
          <w:rFonts w:hint="eastAsia" w:cs="仿宋" w:asciiTheme="minorEastAsia" w:hAnsiTheme="minorEastAsia"/>
          <w:b/>
          <w:bCs/>
        </w:rPr>
        <w:t>注：</w:t>
      </w:r>
    </w:p>
    <w:p>
      <w:pPr>
        <w:ind w:firstLine="480"/>
        <w:rPr>
          <w:rFonts w:cs="仿宋" w:asciiTheme="minorEastAsia" w:hAnsiTheme="minorEastAsia"/>
        </w:rPr>
      </w:pPr>
      <w:r>
        <w:rPr>
          <w:rFonts w:hint="eastAsia" w:cs="仿宋" w:asciiTheme="minorEastAsia" w:hAnsiTheme="minorEastAsia"/>
        </w:rPr>
        <w:t>1.响应供应商须按要求填写所有信息，不得随意更改本表格式。</w:t>
      </w:r>
    </w:p>
    <w:p>
      <w:pPr>
        <w:ind w:firstLine="480"/>
        <w:rPr>
          <w:rFonts w:cs="仿宋" w:asciiTheme="minorEastAsia" w:hAnsiTheme="minorEastAsia"/>
        </w:rPr>
      </w:pPr>
      <w:r>
        <w:rPr>
          <w:rFonts w:hint="eastAsia" w:cs="仿宋" w:asciiTheme="minorEastAsia" w:hAnsiTheme="minorEastAsia"/>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cs="仿宋" w:asciiTheme="minorEastAsia" w:hAnsiTheme="minorEastAsia"/>
        </w:rPr>
      </w:pPr>
      <w:r>
        <w:rPr>
          <w:rFonts w:hint="eastAsia" w:cs="仿宋" w:asciiTheme="minorEastAsia" w:hAnsiTheme="minorEastAsia"/>
        </w:rPr>
        <w:t>3.此表是响应文件的必要文件，是响应文件的组成部分，还应另附一份并与优惠声明（若有）封装在一个信封中，作为开标之用。</w:t>
      </w:r>
    </w:p>
    <w:p>
      <w:pPr>
        <w:ind w:firstLine="480"/>
        <w:rPr>
          <w:rFonts w:cs="仿宋" w:asciiTheme="minorEastAsia" w:hAnsiTheme="minorEastAsia"/>
        </w:rPr>
      </w:pPr>
      <w:r>
        <w:rPr>
          <w:rFonts w:hint="eastAsia" w:cs="仿宋" w:asciiTheme="minorEastAsia" w:hAnsiTheme="minorEastAsia"/>
        </w:rPr>
        <w:t>4.所投货物/</w:t>
      </w:r>
      <w:r>
        <w:rPr>
          <w:rFonts w:hint="eastAsia" w:cs="仿宋" w:asciiTheme="minorEastAsia" w:hAnsiTheme="minorEastAsia"/>
          <w:lang w:val="en-GB"/>
        </w:rPr>
        <w:t>服务为小型或微型企业产品的</w:t>
      </w:r>
      <w:r>
        <w:rPr>
          <w:rFonts w:hint="eastAsia" w:cs="仿宋" w:asciiTheme="minorEastAsia" w:hAnsiTheme="minorEastAsia"/>
        </w:rPr>
        <w:t>，请在上表中标注，填写小型/微型企业产品/服务价格合计一项，并提供附表《中小微企业声明函》，否则将不作为中小企业产品进行相应的价格扣除。</w:t>
      </w:r>
    </w:p>
    <w:p>
      <w:pPr>
        <w:ind w:firstLine="480"/>
        <w:rPr>
          <w:rFonts w:cs="仿宋" w:asciiTheme="minorEastAsia" w:hAnsiTheme="minorEastAsia"/>
        </w:rPr>
      </w:pPr>
    </w:p>
    <w:p>
      <w:pPr>
        <w:ind w:firstLine="480"/>
        <w:rPr>
          <w:rFonts w:cs="仿宋" w:asciiTheme="minorEastAsia" w:hAnsiTheme="minorEastAsia"/>
        </w:rPr>
      </w:pPr>
    </w:p>
    <w:p>
      <w:pPr>
        <w:ind w:firstLine="480"/>
        <w:rPr>
          <w:rFonts w:cs="仿宋" w:asciiTheme="minorEastAsia" w:hAnsiTheme="minorEastAsia"/>
        </w:rPr>
      </w:pPr>
    </w:p>
    <w:p>
      <w:pPr>
        <w:ind w:firstLine="480"/>
        <w:rPr>
          <w:rFonts w:cs="仿宋" w:asciiTheme="minorEastAsia" w:hAnsiTheme="minorEastAsia"/>
        </w:rPr>
      </w:pPr>
    </w:p>
    <w:p>
      <w:pPr>
        <w:ind w:firstLine="480"/>
        <w:rPr>
          <w:rFonts w:cs="仿宋" w:asciiTheme="minorEastAsia" w:hAnsiTheme="minorEastAsia"/>
        </w:rPr>
      </w:pPr>
    </w:p>
    <w:p>
      <w:pPr>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r>
        <w:rPr>
          <w:rFonts w:hint="eastAsia" w:cs="仿宋" w:asciiTheme="minorEastAsia" w:hAnsiTheme="minorEastAsia"/>
        </w:rPr>
        <w:t xml:space="preserve">   </w:t>
      </w:r>
    </w:p>
    <w:p>
      <w:pPr>
        <w:ind w:firstLine="480"/>
        <w:rPr>
          <w:rFonts w:cs="仿宋" w:asciiTheme="minorEastAsia" w:hAnsiTheme="minorEastAsia"/>
          <w:u w:val="single"/>
        </w:rPr>
      </w:pPr>
      <w:r>
        <w:rPr>
          <w:rFonts w:hint="eastAsia" w:cs="仿宋" w:asciiTheme="minorEastAsia" w:hAnsiTheme="minorEastAsia"/>
        </w:rPr>
        <w:t>响应供应商名称（签章）：</w:t>
      </w:r>
      <w:r>
        <w:rPr>
          <w:rFonts w:hint="eastAsia" w:cs="仿宋" w:asciiTheme="minorEastAsia" w:hAnsiTheme="minorEastAsia"/>
          <w:u w:val="single"/>
        </w:rPr>
        <w:t xml:space="preserve">                        </w:t>
      </w:r>
    </w:p>
    <w:p>
      <w:pPr>
        <w:ind w:firstLine="480"/>
        <w:rPr>
          <w:rFonts w:cs="仿宋" w:asciiTheme="minorEastAsia" w:hAnsiTheme="minorEastAsia"/>
        </w:rPr>
      </w:pPr>
      <w:r>
        <w:rPr>
          <w:rFonts w:hint="eastAsia" w:cs="仿宋" w:asciiTheme="minorEastAsia" w:hAnsiTheme="minorEastAsia"/>
        </w:rPr>
        <w:t>日期：   年   月   日</w:t>
      </w:r>
    </w:p>
    <w:p>
      <w:pPr>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p>
      <w:pPr>
        <w:jc w:val="center"/>
        <w:rPr>
          <w:rFonts w:hint="eastAsia" w:ascii="宋体" w:hAnsi="宋体" w:eastAsia="宋体" w:cs="宋体"/>
          <w:b/>
          <w:sz w:val="84"/>
          <w:szCs w:val="84"/>
          <w:lang w:val="en-US" w:eastAsia="zh-CN"/>
        </w:rPr>
      </w:pPr>
    </w:p>
    <w:p>
      <w:pPr>
        <w:jc w:val="center"/>
        <w:rPr>
          <w:rFonts w:hint="eastAsia" w:ascii="宋体" w:hAnsi="宋体" w:eastAsia="宋体" w:cs="宋体"/>
          <w:b/>
          <w:sz w:val="84"/>
          <w:szCs w:val="84"/>
          <w:lang w:eastAsia="zh-CN"/>
        </w:rPr>
      </w:pPr>
      <w:r>
        <w:rPr>
          <w:rFonts w:hint="eastAsia" w:ascii="宋体" w:hAnsi="宋体" w:eastAsia="宋体" w:cs="宋体"/>
          <w:b/>
          <w:sz w:val="84"/>
          <w:szCs w:val="84"/>
          <w:lang w:val="en-US" w:eastAsia="zh-CN"/>
        </w:rPr>
        <w:t>茂名市人民医院</w:t>
      </w:r>
      <w:r>
        <w:rPr>
          <w:rFonts w:hint="eastAsia" w:ascii="宋体" w:hAnsi="宋体" w:eastAsia="宋体" w:cs="宋体"/>
          <w:b/>
          <w:sz w:val="84"/>
          <w:szCs w:val="84"/>
          <w:lang w:eastAsia="zh-CN"/>
        </w:rPr>
        <w:t>采购</w:t>
      </w:r>
    </w:p>
    <w:p>
      <w:pPr>
        <w:jc w:val="center"/>
        <w:rPr>
          <w:rFonts w:ascii="宋体" w:hAnsi="宋体" w:eastAsia="宋体" w:cs="宋体"/>
          <w:sz w:val="84"/>
          <w:szCs w:val="84"/>
        </w:rPr>
      </w:pPr>
      <w:r>
        <w:rPr>
          <w:rFonts w:hint="eastAsia" w:ascii="宋体" w:hAnsi="宋体" w:eastAsia="宋体" w:cs="宋体"/>
          <w:b/>
          <w:sz w:val="84"/>
          <w:szCs w:val="84"/>
        </w:rPr>
        <w:t>合同书</w:t>
      </w:r>
    </w:p>
    <w:p>
      <w:pPr>
        <w:jc w:val="center"/>
        <w:rPr>
          <w:rFonts w:ascii="宋体" w:hAnsi="宋体" w:eastAsia="宋体" w:cs="宋体"/>
          <w:sz w:val="24"/>
        </w:rPr>
      </w:pPr>
    </w:p>
    <w:p>
      <w:pPr>
        <w:rPr>
          <w:rFonts w:ascii="宋体" w:hAnsi="宋体" w:eastAsia="宋体" w:cs="宋体"/>
          <w:sz w:val="24"/>
        </w:rPr>
      </w:pPr>
    </w:p>
    <w:tbl>
      <w:tblPr>
        <w:tblStyle w:val="16"/>
        <w:tblpPr w:leftFromText="180" w:rightFromText="180" w:vertAnchor="text" w:horzAnchor="page" w:tblpX="3140" w:tblpY="681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5960" w:type="dxa"/>
            <w:vAlign w:val="center"/>
          </w:tcPr>
          <w:p>
            <w:pPr>
              <w:jc w:val="left"/>
              <w:rPr>
                <w:b/>
                <w:bCs/>
                <w:color w:val="222222"/>
                <w:sz w:val="27"/>
                <w:u w:val="single"/>
              </w:rPr>
            </w:pPr>
            <w:r>
              <w:rPr>
                <w:rFonts w:hint="eastAsia"/>
                <w:b/>
                <w:bCs/>
                <w:color w:val="222222"/>
                <w:sz w:val="27"/>
              </w:rPr>
              <w:t>合同编号：</w:t>
            </w:r>
            <w:r>
              <w:rPr>
                <w:rFonts w:hint="eastAsia" w:ascii="宋体" w:hAnsi="宋体" w:eastAsia="宋体" w:cs="宋体"/>
                <w:color w:val="222222"/>
                <w:sz w:val="27"/>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5" w:hRule="atLeast"/>
        </w:trPr>
        <w:tc>
          <w:tcPr>
            <w:tcW w:w="5960" w:type="dxa"/>
            <w:vAlign w:val="center"/>
          </w:tcPr>
          <w:p>
            <w:pPr>
              <w:rPr>
                <w:b/>
                <w:bCs/>
                <w:color w:val="222222"/>
                <w:sz w:val="27"/>
              </w:rPr>
            </w:pPr>
            <w:r>
              <w:rPr>
                <w:rFonts w:hint="eastAsia" w:ascii="宋体" w:hAnsi="宋体" w:eastAsia="宋体" w:cs="宋体"/>
                <w:b/>
                <w:bCs/>
                <w:color w:val="222222"/>
                <w:sz w:val="28"/>
              </w:rPr>
              <w:t>项目名称：</w:t>
            </w:r>
            <w:r>
              <w:rPr>
                <w:rFonts w:hint="eastAsia" w:ascii="宋体" w:hAnsi="宋体" w:eastAsia="宋体" w:cs="宋体"/>
                <w:b/>
                <w:bCs/>
                <w:color w:val="222222"/>
                <w:sz w:val="28"/>
                <w:u w:val="single"/>
                <w:lang w:val="en-US" w:eastAsia="zh-CN"/>
              </w:rPr>
              <w:t xml:space="preserve">    </w:t>
            </w:r>
            <w:r>
              <w:rPr>
                <w:rFonts w:hint="eastAsia" w:ascii="宋体" w:hAnsi="宋体" w:eastAsia="宋体" w:cs="宋体"/>
                <w:b/>
                <w:bCs/>
                <w:color w:val="222222"/>
                <w:sz w:val="28"/>
                <w:u w:val="single"/>
              </w:rPr>
              <w:t>项目</w:t>
            </w:r>
          </w:p>
        </w:tc>
      </w:tr>
    </w:tbl>
    <w:p>
      <w:pPr>
        <w:widowControl/>
        <w:jc w:val="left"/>
        <w:rPr>
          <w:rFonts w:ascii="宋体" w:hAnsi="宋体" w:eastAsia="宋体" w:cs="宋体"/>
          <w:b/>
          <w:sz w:val="32"/>
          <w:szCs w:val="32"/>
        </w:rPr>
      </w:pPr>
      <w:r>
        <w:rPr>
          <w:rFonts w:ascii="宋体" w:hAnsi="宋体" w:eastAsia="宋体" w:cs="宋体"/>
          <w:b/>
          <w:sz w:val="32"/>
          <w:szCs w:val="32"/>
        </w:rPr>
        <w:br w:type="page"/>
      </w:r>
    </w:p>
    <w:p>
      <w:pPr>
        <w:spacing w:line="360" w:lineRule="auto"/>
        <w:jc w:val="center"/>
        <w:rPr>
          <w:rFonts w:ascii="宋体" w:hAnsi="宋体" w:eastAsia="宋体" w:cs="宋体"/>
          <w:b/>
          <w:sz w:val="32"/>
          <w:szCs w:val="32"/>
        </w:rPr>
      </w:pPr>
      <w:r>
        <w:rPr>
          <w:rFonts w:hint="eastAsia" w:ascii="宋体" w:hAnsi="宋体" w:eastAsia="宋体" w:cs="宋体"/>
          <w:b/>
          <w:sz w:val="32"/>
          <w:szCs w:val="32"/>
          <w:lang w:eastAsia="zh-CN"/>
        </w:rPr>
        <w:t>服务</w:t>
      </w:r>
      <w:r>
        <w:rPr>
          <w:rFonts w:hint="eastAsia" w:ascii="宋体" w:hAnsi="宋体" w:eastAsia="宋体" w:cs="宋体"/>
          <w:b/>
          <w:sz w:val="32"/>
          <w:szCs w:val="32"/>
        </w:rPr>
        <w:t>合同</w:t>
      </w:r>
    </w:p>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33"/>
        <w:gridCol w:w="4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pPr>
              <w:rPr>
                <w:rFonts w:ascii="宋体" w:hAnsi="宋体" w:eastAsia="宋体"/>
                <w:szCs w:val="21"/>
              </w:rPr>
            </w:pPr>
            <w:r>
              <w:rPr>
                <w:rFonts w:hint="eastAsia" w:ascii="宋体" w:hAnsi="宋体" w:eastAsia="宋体"/>
                <w:szCs w:val="21"/>
              </w:rPr>
              <w:t>甲  方：</w:t>
            </w:r>
            <w:r>
              <w:rPr>
                <w:rFonts w:hint="eastAsia" w:ascii="宋体" w:hAnsi="宋体" w:eastAsia="宋体"/>
                <w:szCs w:val="21"/>
                <w:u w:val="single"/>
              </w:rPr>
              <w:t>茂名市人民医院</w:t>
            </w:r>
          </w:p>
        </w:tc>
        <w:tc>
          <w:tcPr>
            <w:tcW w:w="4924" w:type="dxa"/>
            <w:vAlign w:val="center"/>
          </w:tcPr>
          <w:p>
            <w:pPr>
              <w:rPr>
                <w:rFonts w:ascii="宋体" w:hAnsi="宋体" w:eastAsia="宋体"/>
                <w:szCs w:val="21"/>
              </w:rPr>
            </w:pPr>
            <w:r>
              <w:rPr>
                <w:rFonts w:hint="eastAsia" w:ascii="宋体" w:hAnsi="宋体" w:eastAsia="宋体"/>
                <w:szCs w:val="21"/>
              </w:rPr>
              <w:t>乙  方：</w:t>
            </w:r>
            <w:r>
              <w:rPr>
                <w:rFonts w:hint="eastAsia" w:ascii="宋体" w:hAnsi="宋体" w:eastAsia="宋体"/>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pPr>
              <w:rPr>
                <w:rFonts w:ascii="宋体" w:hAnsi="宋体" w:eastAsia="宋体"/>
                <w:szCs w:val="21"/>
              </w:rPr>
            </w:pPr>
            <w:r>
              <w:rPr>
                <w:rFonts w:hint="eastAsia" w:ascii="宋体" w:hAnsi="宋体" w:eastAsia="宋体"/>
                <w:szCs w:val="21"/>
              </w:rPr>
              <w:t>电  话：</w:t>
            </w:r>
            <w:r>
              <w:rPr>
                <w:rFonts w:hint="eastAsia" w:ascii="宋体" w:hAnsi="宋体" w:eastAsia="宋体"/>
                <w:szCs w:val="21"/>
                <w:u w:val="single"/>
              </w:rPr>
              <w:t>0668-2922306</w:t>
            </w:r>
            <w:r>
              <w:rPr>
                <w:rFonts w:hint="eastAsia" w:ascii="宋体" w:hAnsi="宋体" w:eastAsia="宋体"/>
                <w:szCs w:val="21"/>
              </w:rPr>
              <w:t xml:space="preserve"> </w:t>
            </w:r>
          </w:p>
        </w:tc>
        <w:tc>
          <w:tcPr>
            <w:tcW w:w="4924" w:type="dxa"/>
            <w:vAlign w:val="center"/>
          </w:tcPr>
          <w:p>
            <w:pPr>
              <w:rPr>
                <w:rFonts w:ascii="宋体" w:hAnsi="宋体" w:eastAsia="宋体"/>
                <w:szCs w:val="21"/>
              </w:rPr>
            </w:pPr>
            <w:r>
              <w:rPr>
                <w:rFonts w:hint="eastAsia" w:ascii="宋体" w:hAnsi="宋体" w:eastAsia="宋体"/>
                <w:szCs w:val="21"/>
              </w:rPr>
              <w:t>电  话：</w:t>
            </w:r>
            <w:r>
              <w:rPr>
                <w:rFonts w:hint="eastAsia" w:ascii="宋体" w:hAnsi="宋体" w:eastAsia="宋体"/>
                <w:szCs w:val="21"/>
                <w:u w:val="single"/>
              </w:rPr>
              <w:t xml:space="preserve">               </w:t>
            </w:r>
            <w:r>
              <w:rPr>
                <w:rFonts w:hint="eastAsia" w:ascii="宋体" w:hAnsi="宋体" w:eastAsia="宋体"/>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pPr>
              <w:rPr>
                <w:rFonts w:ascii="宋体" w:hAnsi="宋体" w:eastAsia="宋体"/>
                <w:szCs w:val="21"/>
              </w:rPr>
            </w:pPr>
            <w:r>
              <w:rPr>
                <w:rFonts w:hint="eastAsia" w:ascii="宋体" w:hAnsi="宋体" w:eastAsia="宋体"/>
                <w:szCs w:val="21"/>
              </w:rPr>
              <w:t xml:space="preserve">传  真： /      </w:t>
            </w:r>
          </w:p>
        </w:tc>
        <w:tc>
          <w:tcPr>
            <w:tcW w:w="4924" w:type="dxa"/>
            <w:vAlign w:val="center"/>
          </w:tcPr>
          <w:p>
            <w:pPr>
              <w:rPr>
                <w:rFonts w:ascii="宋体" w:hAnsi="宋体" w:eastAsia="宋体"/>
                <w:szCs w:val="21"/>
              </w:rPr>
            </w:pPr>
            <w:r>
              <w:rPr>
                <w:rFonts w:hint="eastAsia" w:ascii="宋体" w:hAnsi="宋体" w:eastAsia="宋体"/>
                <w:szCs w:val="21"/>
              </w:rPr>
              <w:t xml:space="preserve">传  真：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tcPr>
          <w:p>
            <w:pPr>
              <w:rPr>
                <w:rFonts w:ascii="宋体" w:hAnsi="宋体" w:eastAsia="宋体"/>
                <w:szCs w:val="21"/>
              </w:rPr>
            </w:pPr>
            <w:r>
              <w:rPr>
                <w:rFonts w:hint="eastAsia" w:ascii="宋体" w:hAnsi="宋体" w:eastAsia="宋体"/>
                <w:szCs w:val="21"/>
              </w:rPr>
              <w:t>地  址：</w:t>
            </w:r>
            <w:r>
              <w:rPr>
                <w:rFonts w:hint="eastAsia" w:ascii="宋体" w:hAnsi="宋体" w:eastAsia="宋体"/>
                <w:szCs w:val="21"/>
                <w:u w:val="single"/>
              </w:rPr>
              <w:t>茂名市为民路101号</w:t>
            </w:r>
            <w:r>
              <w:rPr>
                <w:rFonts w:hint="eastAsia" w:ascii="宋体" w:hAnsi="宋体" w:eastAsia="宋体"/>
                <w:szCs w:val="21"/>
              </w:rPr>
              <w:t xml:space="preserve"> </w:t>
            </w:r>
          </w:p>
        </w:tc>
        <w:tc>
          <w:tcPr>
            <w:tcW w:w="4924" w:type="dxa"/>
            <w:vAlign w:val="center"/>
          </w:tcPr>
          <w:p>
            <w:pPr>
              <w:rPr>
                <w:rFonts w:ascii="宋体" w:hAnsi="宋体" w:eastAsia="宋体"/>
                <w:szCs w:val="21"/>
              </w:rPr>
            </w:pPr>
            <w:r>
              <w:rPr>
                <w:rFonts w:hint="eastAsia" w:ascii="宋体" w:hAnsi="宋体" w:eastAsia="宋体"/>
                <w:szCs w:val="21"/>
              </w:rPr>
              <w:t>地  址：</w:t>
            </w:r>
            <w:r>
              <w:rPr>
                <w:rFonts w:hint="eastAsia" w:ascii="宋体" w:hAnsi="宋体" w:eastAsia="宋体"/>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pPr>
              <w:rPr>
                <w:rFonts w:ascii="宋体" w:hAnsi="宋体" w:eastAsia="宋体"/>
                <w:szCs w:val="21"/>
              </w:rPr>
            </w:pPr>
            <w:r>
              <w:rPr>
                <w:rFonts w:hint="eastAsia" w:ascii="宋体" w:hAnsi="宋体" w:eastAsia="宋体"/>
                <w:szCs w:val="21"/>
              </w:rPr>
              <w:t>开户行：</w:t>
            </w:r>
            <w:r>
              <w:rPr>
                <w:rFonts w:hint="eastAsia" w:ascii="宋体" w:hAnsi="宋体" w:eastAsia="宋体"/>
                <w:szCs w:val="21"/>
                <w:u w:val="single"/>
              </w:rPr>
              <w:t>中国农业银行茂名</w:t>
            </w:r>
            <w:r>
              <w:rPr>
                <w:rFonts w:ascii="宋体" w:hAnsi="宋体" w:eastAsia="宋体"/>
                <w:szCs w:val="21"/>
                <w:u w:val="single"/>
              </w:rPr>
              <w:t>为民支行</w:t>
            </w:r>
            <w:r>
              <w:rPr>
                <w:rFonts w:hint="eastAsia" w:ascii="宋体" w:hAnsi="宋体" w:eastAsia="宋体"/>
                <w:szCs w:val="21"/>
              </w:rPr>
              <w:t xml:space="preserve">  </w:t>
            </w:r>
          </w:p>
        </w:tc>
        <w:tc>
          <w:tcPr>
            <w:tcW w:w="4924" w:type="dxa"/>
            <w:vAlign w:val="center"/>
          </w:tcPr>
          <w:p>
            <w:pPr>
              <w:rPr>
                <w:rFonts w:ascii="宋体" w:hAnsi="宋体" w:eastAsia="宋体"/>
                <w:szCs w:val="21"/>
              </w:rPr>
            </w:pPr>
            <w:r>
              <w:rPr>
                <w:rFonts w:hint="eastAsia" w:ascii="宋体" w:hAnsi="宋体" w:eastAsia="宋体"/>
                <w:szCs w:val="21"/>
              </w:rPr>
              <w:t>开户行：</w:t>
            </w:r>
            <w:r>
              <w:rPr>
                <w:rFonts w:hint="eastAsia" w:ascii="宋体" w:hAnsi="宋体" w:eastAsia="宋体"/>
                <w:szCs w:val="21"/>
                <w:u w:val="single"/>
              </w:rPr>
              <w:t xml:space="preserve">                </w:t>
            </w:r>
            <w:r>
              <w:rPr>
                <w:rFonts w:hint="eastAsia" w:ascii="宋体" w:hAnsi="宋体" w:eastAsia="宋体"/>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pPr>
              <w:rPr>
                <w:rFonts w:ascii="宋体" w:hAnsi="宋体" w:eastAsia="宋体"/>
                <w:szCs w:val="21"/>
              </w:rPr>
            </w:pPr>
            <w:r>
              <w:rPr>
                <w:rFonts w:hint="eastAsia" w:ascii="宋体" w:hAnsi="宋体" w:eastAsia="宋体"/>
                <w:szCs w:val="21"/>
              </w:rPr>
              <w:t>帐  户：</w:t>
            </w:r>
            <w:r>
              <w:rPr>
                <w:rFonts w:hint="eastAsia" w:ascii="宋体" w:hAnsi="宋体" w:eastAsia="宋体"/>
                <w:szCs w:val="21"/>
                <w:u w:val="single"/>
              </w:rPr>
              <w:t xml:space="preserve">4458 8801 0400 00128 </w:t>
            </w:r>
          </w:p>
        </w:tc>
        <w:tc>
          <w:tcPr>
            <w:tcW w:w="4924" w:type="dxa"/>
            <w:vAlign w:val="center"/>
          </w:tcPr>
          <w:p>
            <w:pPr>
              <w:rPr>
                <w:rFonts w:ascii="宋体" w:hAnsi="宋体" w:eastAsia="宋体"/>
                <w:szCs w:val="21"/>
              </w:rPr>
            </w:pPr>
            <w:r>
              <w:rPr>
                <w:rFonts w:hint="eastAsia" w:ascii="宋体" w:hAnsi="宋体" w:eastAsia="宋体"/>
                <w:szCs w:val="21"/>
              </w:rPr>
              <w:t>帐  户：</w:t>
            </w:r>
            <w:r>
              <w:rPr>
                <w:rFonts w:hint="eastAsia" w:ascii="宋体" w:hAnsi="宋体" w:eastAsia="宋体"/>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pPr>
              <w:rPr>
                <w:rFonts w:ascii="宋体" w:hAnsi="宋体" w:eastAsia="宋体"/>
                <w:szCs w:val="21"/>
              </w:rPr>
            </w:pPr>
            <w:r>
              <w:rPr>
                <w:rFonts w:hint="eastAsia" w:ascii="宋体" w:hAnsi="宋体" w:eastAsia="宋体"/>
                <w:szCs w:val="21"/>
              </w:rPr>
              <w:t>税  号：</w:t>
            </w:r>
            <w:r>
              <w:rPr>
                <w:rFonts w:hint="eastAsia" w:ascii="宋体" w:hAnsi="宋体" w:eastAsia="宋体"/>
                <w:szCs w:val="21"/>
                <w:u w:val="single"/>
              </w:rPr>
              <w:t>124 409 004 564 080 633</w:t>
            </w:r>
            <w:r>
              <w:rPr>
                <w:rFonts w:hint="eastAsia" w:ascii="宋体" w:hAnsi="宋体" w:eastAsia="宋体"/>
                <w:szCs w:val="21"/>
              </w:rPr>
              <w:t xml:space="preserve">  </w:t>
            </w:r>
          </w:p>
        </w:tc>
        <w:tc>
          <w:tcPr>
            <w:tcW w:w="4924" w:type="dxa"/>
            <w:vAlign w:val="center"/>
          </w:tcPr>
          <w:p>
            <w:pPr>
              <w:rPr>
                <w:rFonts w:ascii="宋体" w:hAnsi="宋体" w:eastAsia="宋体"/>
                <w:szCs w:val="21"/>
              </w:rPr>
            </w:pPr>
            <w:r>
              <w:rPr>
                <w:rFonts w:hint="eastAsia" w:ascii="宋体" w:hAnsi="宋体" w:eastAsia="宋体"/>
                <w:szCs w:val="21"/>
              </w:rPr>
              <w:t>税  号：</w:t>
            </w:r>
            <w:r>
              <w:rPr>
                <w:rFonts w:hint="eastAsia" w:ascii="宋体" w:hAnsi="宋体" w:eastAsia="宋体"/>
                <w:szCs w:val="21"/>
                <w:u w:val="single"/>
              </w:rPr>
              <w:t xml:space="preserve">                  </w:t>
            </w:r>
          </w:p>
        </w:tc>
      </w:tr>
    </w:tbl>
    <w:p>
      <w:pPr>
        <w:rPr>
          <w:rFonts w:ascii="宋体" w:hAnsi="宋体" w:eastAsia="宋体" w:cs="宋体"/>
          <w:b/>
          <w:sz w:val="24"/>
        </w:rPr>
      </w:pPr>
    </w:p>
    <w:p>
      <w:pPr>
        <w:keepNext w:val="0"/>
        <w:keepLines w:val="0"/>
        <w:pageBreakBefore w:val="0"/>
        <w:kinsoku/>
        <w:wordWrap/>
        <w:overflowPunct/>
        <w:topLinePunct w:val="0"/>
        <w:autoSpaceDE/>
        <w:autoSpaceDN/>
        <w:bidi w:val="0"/>
        <w:adjustRightInd/>
        <w:snapToGrid/>
        <w:spacing w:line="360" w:lineRule="auto"/>
        <w:ind w:firstLine="480"/>
        <w:textAlignment w:val="auto"/>
        <w:rPr>
          <w:rFonts w:cs="宋体" w:asciiTheme="minorEastAsia" w:hAnsiTheme="minorEastAsia"/>
          <w:szCs w:val="21"/>
        </w:rPr>
      </w:pPr>
      <w:r>
        <w:rPr>
          <w:rFonts w:hint="eastAsia" w:cs="宋体" w:asciiTheme="minorEastAsia" w:hAnsiTheme="minorEastAsia"/>
          <w:szCs w:val="21"/>
        </w:rPr>
        <w:t>甲乙双方经过平等、友好协商，根据《中华人民共和国民法典》及相关法律法规，就甲方下列服务达成一致意见，订立本合同，以便双方共同遵守。</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szCs w:val="21"/>
        </w:rPr>
      </w:pPr>
      <w:r>
        <w:rPr>
          <w:rFonts w:hint="eastAsia" w:cs="宋体" w:asciiTheme="minorEastAsia" w:hAnsiTheme="minorEastAsia"/>
          <w:szCs w:val="21"/>
        </w:rPr>
        <w:t>项目名称：</w:t>
      </w:r>
      <w:r>
        <w:rPr>
          <w:rFonts w:asciiTheme="minorEastAsia" w:hAnsiTheme="minorEastAsia"/>
          <w:szCs w:val="21"/>
          <w:u w:val="single"/>
        </w:rPr>
        <w:t>茂名市人民医院</w:t>
      </w:r>
      <w:r>
        <w:rPr>
          <w:rFonts w:hint="eastAsia" w:asciiTheme="minorEastAsia" w:hAnsiTheme="minorEastAsia"/>
          <w:szCs w:val="21"/>
          <w:u w:val="single"/>
          <w:lang w:val="en-US" w:eastAsia="zh-CN"/>
        </w:rPr>
        <w:t xml:space="preserve">      </w:t>
      </w:r>
      <w:r>
        <w:rPr>
          <w:rFonts w:asciiTheme="minorEastAsia" w:hAnsiTheme="minorEastAsia"/>
          <w:szCs w:val="21"/>
          <w:u w:val="single"/>
        </w:rPr>
        <w:t>采购项目</w:t>
      </w:r>
      <w:r>
        <w:rPr>
          <w:rFonts w:hint="eastAsia" w:asciiTheme="minorEastAsia" w:hAnsiTheme="minorEastAsia"/>
          <w:szCs w:val="21"/>
          <w:u w:val="single"/>
        </w:rPr>
        <w:t xml:space="preserve"> </w:t>
      </w:r>
    </w:p>
    <w:p>
      <w:pPr>
        <w:keepNext w:val="0"/>
        <w:keepLines w:val="0"/>
        <w:pageBreakBefore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b/>
          <w:szCs w:val="21"/>
        </w:rPr>
      </w:pPr>
      <w:r>
        <w:rPr>
          <w:rFonts w:hint="eastAsia" w:ascii="宋体" w:hAnsi="宋体" w:eastAsia="宋体" w:cs="宋体"/>
          <w:b/>
          <w:szCs w:val="21"/>
          <w:lang w:eastAsia="zh-CN"/>
        </w:rPr>
        <w:t>服务</w:t>
      </w:r>
      <w:r>
        <w:rPr>
          <w:rFonts w:hint="eastAsia" w:ascii="宋体" w:hAnsi="宋体" w:eastAsia="宋体" w:cs="宋体"/>
          <w:b/>
          <w:szCs w:val="21"/>
        </w:rPr>
        <w:t>基本情况</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szCs w:val="21"/>
        </w:rPr>
      </w:pPr>
      <w:r>
        <w:rPr>
          <w:rFonts w:hint="eastAsia" w:ascii="宋体" w:hAnsi="宋体" w:eastAsia="宋体" w:cs="宋体"/>
          <w:b w:val="0"/>
          <w:bCs/>
          <w:szCs w:val="21"/>
          <w:lang w:val="en-US" w:eastAsia="zh-CN"/>
        </w:rPr>
        <w:t>XXX</w:t>
      </w:r>
      <w:r>
        <w:rPr>
          <w:rFonts w:hint="eastAsia" w:ascii="宋体" w:hAnsi="宋体" w:eastAsia="宋体" w:cs="宋体"/>
          <w:b w:val="0"/>
          <w:bCs/>
          <w:szCs w:val="21"/>
        </w:rPr>
        <w:t>维保服务</w:t>
      </w: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b w:val="0"/>
          <w:bCs/>
          <w:kern w:val="0"/>
          <w:sz w:val="24"/>
          <w:szCs w:val="24"/>
          <w:lang w:eastAsia="zh-CN"/>
        </w:rPr>
      </w:pPr>
      <w:r>
        <w:rPr>
          <w:rFonts w:hint="eastAsia" w:ascii="宋体" w:hAnsi="宋体" w:eastAsia="宋体" w:cs="宋体"/>
          <w:b/>
          <w:szCs w:val="21"/>
          <w:lang w:eastAsia="zh-CN"/>
        </w:rPr>
        <w:t>服务</w:t>
      </w:r>
      <w:r>
        <w:rPr>
          <w:rFonts w:hint="eastAsia" w:ascii="宋体" w:hAnsi="宋体" w:eastAsia="宋体" w:cs="宋体"/>
          <w:b/>
          <w:szCs w:val="21"/>
        </w:rPr>
        <w:t>范围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 xml:space="preserve">1、应用软件维护服务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 xml:space="preserve">1.1响应供应商负责医院信息系统应用软件的日常维护工作、系统使用培训指导工作。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 xml:space="preserve">1.2响应供应商对医院在用系统各模块义务承担应需的优化等工作。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 xml:space="preserve">1.3响应供应商应承诺,若医院需响应供应商公司新研发或代理的模块时,给予优惠。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1.4响应供应商每季度安排公司资深工程师到医院进行现场巡查，巡查后各科室需要签字确认，巡查报告提交医院信息科签字备案。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1.5合同期内（含节假日）电话、远程响应时间须＜60分钟，提供在线技术支持、答疑和简单故障排除指导；需现场处理的，工程师到达现场时间＜12小时，不可抗力等特殊情况须提前沟通，单次故障修复时间≤2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1.6响应供应商须提供定期维护保养：响应供应商须按厂家产品要求制定详细的维保计划，服务内容包括：应急故障维修、巡检保养、心电系统应用软件维护、相应的技术调整/校准等。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 xml:space="preserve">2、服务的标准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 xml:space="preserve">2.1日常维护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 xml:space="preserve">日常维护是按照操作维护规程对茂名市人民医院的医院信息系统进行日常检查，达到预防性维护的目的，尽量把故障消灭在萌芽状态，使系统可用率最大化。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 xml:space="preserve">2.2故障处理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 xml:space="preserve">故障处理是指严格按照故障处理流程，通过协同工作，对现场发生的故障及时作出判断，使故障能在最短的时间内得到解决。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系统所有故障问题的检测和恢复均由响应供应商负责，并作现场测试和恢复。如遇特殊情况需要招采购协调时，需要及时向采购单位提出申请。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系统工程师检查系统时，可联系信息科工程师请求远程操作，在信息科工程师同意下，进行远程协助，以此预防故障的发生。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故障问题发生时，在用户电话咨询及有能力自行排除故障时，应及时安排富有经验的工程师，利用有关工具和测试设备，检测问题所在，并及时提出解决方案。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 xml:space="preserve">2.2.1总则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响应供应商配备相应的维护工程师，能够快速响应用户的服务要求，对于非设备性故障或一般性故障以及电话技术咨询。电话支持响应两小时内。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在质保期内，除人为因素（如机械性损伤等）、不可抗力外，如果出现软件问题，严重影响业务开展的，必须及时响应并加急解决；如可延迟处理的问题，可七天内响应并处理。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2.2.2内容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 xml:space="preserve">故障申告及时响应；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 xml:space="preserve">疑难问题及时向上升级和跟踪；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2.4 文档归纳与整理：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为方便系统的维护，需要免费提供详细的软件说明书、使用手册、简明操作手册、系统维护手册等文档资料。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2.5 定期走访</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采取巡检制度，每季度回访一次，了解产品的质量、服务问题，调查工程实施和维护情况，听取用户意见，现场帮助用户解决实际应用中的问题，提供全面的服务与支持，并做好回访记录，由信息科签字确认。</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2.6 电话回访</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对每一个报修请求，供应商都将应随机安排专员进行电话回访，征询用户需求的解决情况以及对服务的满意度情况，在对客户进行关怀服务的同时，监督工程师的服务质量。</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2.7 定期巡检</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定期派工程师对系统进行系统巡检，现场对系统进行测试及优化，及时发现系统存在的故障或潜在的问题，提早消除故障隐患，确保系统安全、稳定、高效地运行。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2.8 7×24小时固定服务电话</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供应商必须提供7×24小时固定服务电话和维护工程师联系电话，工作时间随时接听用户部门报修、咨询或投诉。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b w:val="0"/>
          <w:bCs/>
          <w:kern w:val="0"/>
          <w:sz w:val="24"/>
          <w:szCs w:val="24"/>
          <w:lang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rPr>
        <w:t>三、</w:t>
      </w:r>
      <w:r>
        <w:rPr>
          <w:rFonts w:hint="eastAsia" w:ascii="宋体" w:hAnsi="宋体" w:eastAsia="宋体" w:cs="宋体"/>
          <w:b/>
          <w:szCs w:val="21"/>
          <w:lang w:eastAsia="zh-CN"/>
        </w:rPr>
        <w:t>服务</w:t>
      </w:r>
      <w:r>
        <w:rPr>
          <w:rFonts w:hint="eastAsia" w:ascii="宋体" w:hAnsi="宋体" w:eastAsia="宋体" w:cs="宋体"/>
          <w:b/>
          <w:szCs w:val="21"/>
        </w:rPr>
        <w:t>期限</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szCs w:val="21"/>
        </w:rPr>
        <w:t xml:space="preserve">   服务期限为</w:t>
      </w:r>
      <w:r>
        <w:rPr>
          <w:rFonts w:hint="eastAsia" w:ascii="宋体" w:hAnsi="宋体" w:eastAsia="宋体" w:cs="宋体"/>
          <w:szCs w:val="21"/>
          <w:lang w:val="en-US" w:eastAsia="zh-CN"/>
        </w:rPr>
        <w:t>1</w:t>
      </w:r>
      <w:r>
        <w:rPr>
          <w:rFonts w:hint="eastAsia" w:ascii="宋体" w:hAnsi="宋体" w:eastAsia="宋体" w:cs="宋体"/>
          <w:szCs w:val="21"/>
        </w:rPr>
        <w:t>年，自本合同签订之日起。</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rPr>
        <w:t>四、</w:t>
      </w:r>
      <w:r>
        <w:rPr>
          <w:rFonts w:hint="eastAsia" w:ascii="宋体" w:hAnsi="宋体" w:eastAsia="宋体" w:cs="宋体"/>
          <w:b/>
          <w:szCs w:val="21"/>
          <w:lang w:eastAsia="zh-CN"/>
        </w:rPr>
        <w:t>服务</w:t>
      </w:r>
      <w:r>
        <w:rPr>
          <w:rFonts w:hint="eastAsia" w:ascii="宋体" w:hAnsi="宋体" w:eastAsia="宋体" w:cs="宋体"/>
          <w:b/>
          <w:szCs w:val="21"/>
        </w:rPr>
        <w:t>费金额及支付方式</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（一）合同总金额为：（小写）￥</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元整</w:t>
      </w:r>
      <w:r>
        <w:rPr>
          <w:rFonts w:hint="eastAsia" w:ascii="宋体" w:hAnsi="宋体" w:eastAsia="宋体" w:cs="宋体"/>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（二）按合同的约定支付</w:t>
      </w:r>
      <w:r>
        <w:rPr>
          <w:rFonts w:hint="eastAsia" w:ascii="宋体" w:hAnsi="宋体" w:eastAsia="宋体" w:cs="宋体"/>
          <w:szCs w:val="21"/>
          <w:lang w:eastAsia="zh-CN"/>
        </w:rPr>
        <w:t>服务</w:t>
      </w:r>
      <w:r>
        <w:rPr>
          <w:rFonts w:hint="eastAsia" w:ascii="宋体" w:hAnsi="宋体" w:eastAsia="宋体" w:cs="宋体"/>
          <w:szCs w:val="21"/>
        </w:rPr>
        <w:t>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报账方式为每半年报账一次，服务达标后采购人收到响应供应商提供的等额发票和验收报告并办理财务手续之日起30个日历日内支付成交总金额的50%作为上半年服务费，一年2次。</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lang w:eastAsia="zh-CN"/>
        </w:rPr>
        <w:t>五</w:t>
      </w:r>
      <w:r>
        <w:rPr>
          <w:rFonts w:hint="eastAsia" w:ascii="宋体" w:hAnsi="宋体" w:eastAsia="宋体" w:cs="宋体"/>
          <w:b/>
          <w:szCs w:val="21"/>
        </w:rPr>
        <w:t>、知识产权归属</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lang w:eastAsia="zh-CN"/>
        </w:rPr>
        <w:t>六</w:t>
      </w:r>
      <w:r>
        <w:rPr>
          <w:rFonts w:hint="eastAsia" w:ascii="宋体" w:hAnsi="宋体" w:eastAsia="宋体" w:cs="宋体"/>
          <w:b/>
          <w:szCs w:val="21"/>
        </w:rPr>
        <w:t>、保密</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1、保密信息包括但不限于双方洽谈情况、签署的任何文件、工作进度、技术方案、数据库、图纸、电子邮件等。</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2、在设备中的机密数据不得外传。乙方应遵循医院及个人资料（私隐）条例对个人隐私及保密性做出的要求。机密数据包括但不限于可识别病人信息的医疗数据。</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3、乙方保证从甲方获取的保密信息仅用于合作有关的用途和目的。</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4、双方不得刺探与本项目无关的保密信息</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5、不得向任何未经甲方授权的第三方提供甲方的保密信息。</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6、乙方工作人员知悉该保密信息前，应向其提示保密信息的保密性和应承担的义务，并保证工作人员以书面形式同意接受本条款的约束，确保乙方工作人员承担保密责任。</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7、若乙方与第三方合并、被第三方兼并或被第三方直接或间接控制，该接收方不得向该第三方披露任何甲方的保密信息；乙方应立即将甲方的保密资料归还甲方，或根据甲方的要求予以销毁；但如事先获得甲方的书面同意，乙方可继续使用该保密信息。</w:t>
      </w:r>
    </w:p>
    <w:p>
      <w:pPr>
        <w:keepNext w:val="0"/>
        <w:keepLines w:val="0"/>
        <w:pageBreakBefore w:val="0"/>
        <w:kinsoku/>
        <w:wordWrap/>
        <w:overflowPunct/>
        <w:topLinePunct w:val="0"/>
        <w:autoSpaceDE/>
        <w:autoSpaceDN/>
        <w:bidi w:val="0"/>
        <w:adjustRightInd/>
        <w:snapToGrid/>
        <w:spacing w:line="360" w:lineRule="auto"/>
        <w:ind w:firstLine="482"/>
        <w:textAlignment w:val="auto"/>
        <w:rPr>
          <w:rFonts w:ascii="宋体" w:hAnsi="宋体" w:eastAsia="宋体" w:cs="宋体"/>
          <w:szCs w:val="21"/>
        </w:rPr>
      </w:pPr>
      <w:r>
        <w:rPr>
          <w:rFonts w:hint="eastAsia" w:ascii="宋体" w:hAnsi="宋体" w:eastAsia="宋体" w:cs="宋体"/>
          <w:szCs w:val="21"/>
        </w:rPr>
        <w:t>8、如果乙方被要求向政府部门、法院或其他有权部门提供保密信息，乙方在可能的情况下，应立即向甲方予以通报，以便甲方能采取保护措施来保护该保密信息。</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9、除了合同本身之外，上款所列举的任何物件均是甲方的财产。如果甲方有要求，乙方在完成合同后应将这些物件及全部复制件还给甲方。</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lang w:eastAsia="zh-CN"/>
        </w:rPr>
        <w:t>七</w:t>
      </w:r>
      <w:r>
        <w:rPr>
          <w:rFonts w:hint="eastAsia" w:ascii="宋体" w:hAnsi="宋体" w:eastAsia="宋体" w:cs="宋体"/>
          <w:b/>
          <w:szCs w:val="21"/>
        </w:rPr>
        <w:t>、其他约定</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szCs w:val="21"/>
        </w:rPr>
        <w:t xml:space="preserve">    1、任何一方未经另一方的事先书面同意不得转让本协议。即使是转让给本方母公司或者子公司或者母公司的子公司；或者通过收购、兼并或者合并形成的继受者，也必须经过双方一致同意并签订书面同意协议。转让不解除转让方在本协议项下的义务或者影响任何许可限制。任何违反本合同约定条款等的转让均为无效。</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szCs w:val="21"/>
        </w:rPr>
        <w:t xml:space="preserve">    2、甲乙任何一方由于不可抗力原因不能履行合同时，应及时向对方通报不能履行或不能完全履行的理由，以减轻可能给双方造成的损失，并根据情况可部分或全部免于承担违约责任。不可抗力因素消除后，双方应立即通过友好协商解决本合同的后续履行事宜。</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3、对本合同的未尽事宜或因客观情况变化需要变更等条款，双方友好协商解决。协商一致事项以书面形式确认，作为本合同的补充或变更条款，双方共同遵守。</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4、乙方应与现有的服务商（医院原采购合同中维保服务进行中的服务商）保持联络和相互协调，如医院有要求，各服务商应无偿配合医院提供必要的维修服务。</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5、合同履行期间若发现合同内设备的技术指标达不到使用标准，需要停止使用或报废处理，甲方有权终止履行支付该设备合同的服务款项。</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lang w:eastAsia="zh-CN"/>
        </w:rPr>
        <w:t>八</w:t>
      </w:r>
      <w:r>
        <w:rPr>
          <w:rFonts w:hint="eastAsia" w:ascii="宋体" w:hAnsi="宋体" w:eastAsia="宋体" w:cs="宋体"/>
          <w:b/>
          <w:szCs w:val="21"/>
        </w:rPr>
        <w:t>、违约责任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 xml:space="preserve">  (一）如果任何一方未遵守或者履行本协议项下的任何实质义务，则非违约方可以向违约方发出书面通知指出该实质违约。如果该通知发出之日起30日内该实质违约未被纠正，或者双方同意的纠正该实质违约的计划未能达成，非违约方可以单方面解除合同。并有权向违约方索赔相关的经济损失，违约方应承担相应的赔偿责任。非违约方解除本合同的权利不排除该方在本合同项下所享有的所有其他权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（二）若因国家政策或相关部门的规定导致合同约定保修的设备强制报废或其他因素造成甲方不再使用该设备，甲方有权单方面提前终止合同，预付给乙方的保修费，乙方要按月比例计算退还给甲方。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三）甲方无正当理由拒收货物/接受服务，到期拒付货物/服务款项的，甲方向乙方偿付本合同总的5%的违约金，在甲方付款前，乙方应当向甲方提供等额合法发票，如因乙方未能及时提供前述发票而造成付款延误，不属甲方违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（四）违约责任方式：</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1、支付违约金。任何一方违约均按违约时间计算， 以每周为计算时间周期，应支付合同约定周期应付款的1%违约金给非违约方。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2、支付赔偿金。任何一方违约造成非违约方实际损失（包括直接和间接损失）的，应向非违约方作出损失赔偿。</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五）因乙方提供甲方的服务、产品质量问题导致甲方使用者投诉，造成甲方或其他使用者损失的，甲方对其有形损失（费用、索赔）及无形损失进行核算后，以书面通知乙方，经乙方对质量问题确认后从乙方货款中扣除，违约金仍不能弥补甲方损失的,差额部分乙方应继续赔偿甲方的损失。</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（六）其它违约责任按《中华人民共和国民法典法》处理。</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lang w:eastAsia="zh-CN"/>
        </w:rPr>
        <w:t>九</w:t>
      </w:r>
      <w:r>
        <w:rPr>
          <w:rFonts w:hint="eastAsia" w:ascii="宋体" w:hAnsi="宋体" w:eastAsia="宋体" w:cs="宋体"/>
          <w:b/>
          <w:szCs w:val="21"/>
        </w:rPr>
        <w:t>、争议解决</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本合同履行中若发生争议，双方应友好协商解决，协商不成时，任何一方均可向甲方所在地人民法院提起诉讼解决。</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rPr>
        <w:t>十、不可抗力：</w:t>
      </w:r>
    </w:p>
    <w:p>
      <w:pPr>
        <w:keepNext w:val="0"/>
        <w:keepLines w:val="0"/>
        <w:pageBreakBefore w:val="0"/>
        <w:kinsoku/>
        <w:wordWrap/>
        <w:overflowPunct/>
        <w:topLinePunct w:val="0"/>
        <w:autoSpaceDE/>
        <w:autoSpaceDN/>
        <w:bidi w:val="0"/>
        <w:adjustRightInd/>
        <w:snapToGrid/>
        <w:spacing w:line="360" w:lineRule="auto"/>
        <w:ind w:firstLine="482"/>
        <w:textAlignment w:val="auto"/>
        <w:rPr>
          <w:rFonts w:ascii="宋体" w:hAnsi="宋体" w:eastAsia="宋体" w:cs="宋体"/>
          <w:szCs w:val="21"/>
        </w:rPr>
      </w:pPr>
      <w:r>
        <w:rPr>
          <w:rFonts w:hint="eastAsia" w:ascii="宋体" w:hAnsi="宋体" w:eastAsia="宋体" w:cs="宋体"/>
          <w:szCs w:val="21"/>
        </w:rPr>
        <w:t>任何一方由于地震、海啸、瘟疫、骚乱、戒严、暴动、战争等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rPr>
        <w:t>十</w:t>
      </w:r>
      <w:r>
        <w:rPr>
          <w:rFonts w:hint="eastAsia" w:ascii="宋体" w:hAnsi="宋体" w:eastAsia="宋体" w:cs="宋体"/>
          <w:b/>
          <w:szCs w:val="21"/>
          <w:lang w:eastAsia="zh-CN"/>
        </w:rPr>
        <w:t>一</w:t>
      </w:r>
      <w:r>
        <w:rPr>
          <w:rFonts w:hint="eastAsia" w:ascii="宋体" w:hAnsi="宋体" w:eastAsia="宋体" w:cs="宋体"/>
          <w:b/>
          <w:szCs w:val="21"/>
        </w:rPr>
        <w:t>、税费：</w:t>
      </w:r>
      <w:r>
        <w:rPr>
          <w:rFonts w:hint="eastAsia" w:ascii="宋体" w:hAnsi="宋体" w:eastAsia="宋体" w:cs="宋体"/>
          <w:szCs w:val="21"/>
        </w:rPr>
        <w:t>在中国境内、外发生的与本合同执行有关的一切税费均由乙方负担。</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rPr>
        <w:t>十</w:t>
      </w:r>
      <w:r>
        <w:rPr>
          <w:rFonts w:hint="eastAsia" w:ascii="宋体" w:hAnsi="宋体" w:eastAsia="宋体" w:cs="宋体"/>
          <w:b/>
          <w:szCs w:val="21"/>
          <w:lang w:eastAsia="zh-CN"/>
        </w:rPr>
        <w:t>二</w:t>
      </w:r>
      <w:r>
        <w:rPr>
          <w:rFonts w:hint="eastAsia" w:ascii="宋体" w:hAnsi="宋体" w:eastAsia="宋体" w:cs="宋体"/>
          <w:b/>
          <w:szCs w:val="21"/>
        </w:rPr>
        <w:t>、其它</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1、本合同所有附件、采购文件、</w:t>
      </w:r>
      <w:r>
        <w:rPr>
          <w:rFonts w:hint="eastAsia" w:ascii="宋体" w:hAnsi="宋体" w:eastAsia="宋体" w:cs="宋体"/>
          <w:szCs w:val="21"/>
          <w:lang w:eastAsia="zh-CN"/>
        </w:rPr>
        <w:t>响应</w:t>
      </w:r>
      <w:r>
        <w:rPr>
          <w:rFonts w:hint="eastAsia" w:ascii="宋体" w:hAnsi="宋体" w:eastAsia="宋体" w:cs="宋体"/>
          <w:szCs w:val="21"/>
        </w:rPr>
        <w:t>文件均为合同的有效组成部分，与本合同具有同等法律效力。</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2、如一方地址、电话、传真号码有变更，应在变更当日内书面通知对方，否则，应承担相应责任。</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b/>
          <w:szCs w:val="21"/>
        </w:rPr>
        <w:t>十</w:t>
      </w:r>
      <w:r>
        <w:rPr>
          <w:rFonts w:hint="eastAsia" w:ascii="宋体" w:hAnsi="宋体" w:eastAsia="宋体" w:cs="宋体"/>
          <w:b/>
          <w:szCs w:val="21"/>
          <w:lang w:eastAsia="zh-CN"/>
        </w:rPr>
        <w:t>三</w:t>
      </w:r>
      <w:r>
        <w:rPr>
          <w:rFonts w:hint="eastAsia" w:ascii="宋体" w:hAnsi="宋体" w:eastAsia="宋体" w:cs="宋体"/>
          <w:b/>
          <w:szCs w:val="21"/>
        </w:rPr>
        <w:t>、合同生效</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1、本合同在甲乙双方法人代表或其授权代表签字盖章后生效。</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2、本合同正本肆份，具有同等法律效力，甲、乙双方各执贰份。合同自签字盖章之日起即时生效。</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3、下列文件是本合同的一部分，并与本合同一起阅读和解释</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附件一：廉洁购销合同</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Cs w:val="21"/>
          <w:lang w:eastAsia="zh-CN"/>
        </w:rPr>
      </w:pPr>
      <w:r>
        <w:rPr>
          <w:rFonts w:hint="eastAsia" w:ascii="宋体" w:hAnsi="宋体" w:eastAsia="宋体" w:cs="宋体"/>
          <w:szCs w:val="21"/>
        </w:rPr>
        <w:t>附件二：</w:t>
      </w:r>
      <w:r>
        <w:rPr>
          <w:rFonts w:hint="eastAsia" w:ascii="宋体" w:hAnsi="宋体" w:eastAsia="宋体" w:cs="宋体"/>
          <w:szCs w:val="21"/>
          <w:lang w:eastAsia="zh-CN"/>
        </w:rPr>
        <w:t>乙方</w:t>
      </w:r>
      <w:r>
        <w:rPr>
          <w:rFonts w:hint="eastAsia" w:ascii="宋体" w:hAnsi="宋体" w:eastAsia="宋体" w:cs="宋体"/>
          <w:szCs w:val="21"/>
        </w:rPr>
        <w:t>公司</w:t>
      </w:r>
      <w:r>
        <w:rPr>
          <w:rFonts w:hint="eastAsia" w:ascii="宋体" w:hAnsi="宋体" w:eastAsia="宋体" w:cs="宋体"/>
          <w:szCs w:val="21"/>
          <w:lang w:eastAsia="zh-CN"/>
        </w:rPr>
        <w:t>证件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附件三：</w:t>
      </w:r>
      <w:r>
        <w:rPr>
          <w:rFonts w:hint="eastAsia" w:ascii="宋体" w:hAnsi="宋体" w:eastAsia="宋体" w:cs="宋体"/>
          <w:szCs w:val="21"/>
          <w:lang w:eastAsia="zh-CN"/>
        </w:rPr>
        <w:t>乙方</w:t>
      </w:r>
      <w:r>
        <w:rPr>
          <w:rFonts w:hint="eastAsia" w:ascii="宋体" w:hAnsi="宋体" w:eastAsia="宋体" w:cs="宋体"/>
          <w:szCs w:val="21"/>
        </w:rPr>
        <w:t>公司签约代表身份证</w:t>
      </w:r>
    </w:p>
    <w:p>
      <w:pPr>
        <w:rPr>
          <w:rFonts w:ascii="宋体" w:hAnsi="宋体" w:eastAsia="宋体" w:cs="宋体"/>
          <w:sz w:val="24"/>
        </w:rPr>
      </w:pPr>
    </w:p>
    <w:tbl>
      <w:tblPr>
        <w:tblStyle w:val="16"/>
        <w:tblW w:w="9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03"/>
        <w:gridCol w:w="4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5003" w:type="dxa"/>
            <w:vAlign w:val="center"/>
          </w:tcPr>
          <w:p>
            <w:pPr>
              <w:rPr>
                <w:szCs w:val="21"/>
              </w:rPr>
            </w:pPr>
            <w:r>
              <w:rPr>
                <w:rFonts w:hint="eastAsia" w:ascii="宋体" w:hAnsi="宋体" w:eastAsia="宋体" w:cs="宋体"/>
                <w:b/>
                <w:color w:val="000000"/>
                <w:szCs w:val="21"/>
              </w:rPr>
              <w:t>甲方(公章)： 茂名市人民医院</w:t>
            </w:r>
          </w:p>
        </w:tc>
        <w:tc>
          <w:tcPr>
            <w:tcW w:w="4717" w:type="dxa"/>
            <w:vAlign w:val="center"/>
          </w:tcPr>
          <w:p>
            <w:pPr>
              <w:rPr>
                <w:szCs w:val="21"/>
              </w:rPr>
            </w:pPr>
            <w:r>
              <w:rPr>
                <w:rFonts w:hint="eastAsia" w:ascii="宋体" w:hAnsi="宋体" w:eastAsia="宋体" w:cs="宋体"/>
                <w:b/>
                <w:color w:val="000000"/>
                <w:szCs w:val="21"/>
              </w:rPr>
              <w:t>乙方(公章)：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5003" w:type="dxa"/>
            <w:vAlign w:val="center"/>
          </w:tcPr>
          <w:p>
            <w:pPr>
              <w:rPr>
                <w:szCs w:val="21"/>
              </w:rPr>
            </w:pPr>
            <w:r>
              <w:rPr>
                <w:rFonts w:hint="eastAsia" w:ascii="宋体" w:hAnsi="宋体" w:eastAsia="宋体" w:cs="宋体"/>
                <w:color w:val="000000"/>
                <w:szCs w:val="21"/>
              </w:rPr>
              <w:t>签约代表：</w:t>
            </w:r>
          </w:p>
        </w:tc>
        <w:tc>
          <w:tcPr>
            <w:tcW w:w="4717" w:type="dxa"/>
            <w:vAlign w:val="center"/>
          </w:tcPr>
          <w:p>
            <w:pPr>
              <w:rPr>
                <w:szCs w:val="21"/>
              </w:rPr>
            </w:pPr>
            <w:r>
              <w:rPr>
                <w:rFonts w:hint="eastAsia" w:ascii="宋体" w:hAnsi="宋体" w:eastAsia="宋体" w:cs="宋体"/>
                <w:color w:val="000000"/>
                <w:szCs w:val="21"/>
              </w:rPr>
              <w:t>签约代表：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5003" w:type="dxa"/>
            <w:vAlign w:val="center"/>
          </w:tcPr>
          <w:p>
            <w:pPr>
              <w:rPr>
                <w:szCs w:val="21"/>
              </w:rPr>
            </w:pPr>
            <w:r>
              <w:rPr>
                <w:rFonts w:hint="eastAsia" w:ascii="宋体" w:hAnsi="宋体" w:eastAsia="宋体" w:cs="宋体"/>
                <w:color w:val="000000"/>
                <w:szCs w:val="21"/>
              </w:rPr>
              <w:t>签订日期：  年</w:t>
            </w:r>
            <w:r>
              <w:rPr>
                <w:rFonts w:hint="eastAsia" w:ascii="宋体" w:hAnsi="宋体" w:eastAsia="宋体" w:cs="宋体"/>
                <w:szCs w:val="21"/>
              </w:rPr>
              <w:t xml:space="preserve">   </w:t>
            </w:r>
            <w:r>
              <w:rPr>
                <w:rFonts w:hint="eastAsia" w:ascii="宋体" w:hAnsi="宋体" w:eastAsia="宋体" w:cs="宋体"/>
                <w:color w:val="000000"/>
                <w:szCs w:val="21"/>
              </w:rPr>
              <w:t>月</w:t>
            </w:r>
            <w:r>
              <w:rPr>
                <w:rFonts w:hint="eastAsia" w:ascii="宋体" w:hAnsi="宋体" w:eastAsia="宋体" w:cs="宋体"/>
                <w:szCs w:val="21"/>
              </w:rPr>
              <w:t xml:space="preserve">   </w:t>
            </w:r>
            <w:r>
              <w:rPr>
                <w:rFonts w:hint="eastAsia" w:ascii="宋体" w:hAnsi="宋体" w:eastAsia="宋体" w:cs="宋体"/>
                <w:color w:val="000000"/>
                <w:szCs w:val="21"/>
              </w:rPr>
              <w:t>日</w:t>
            </w:r>
          </w:p>
        </w:tc>
        <w:tc>
          <w:tcPr>
            <w:tcW w:w="4717" w:type="dxa"/>
            <w:vAlign w:val="center"/>
          </w:tcPr>
          <w:p>
            <w:pPr>
              <w:rPr>
                <w:szCs w:val="21"/>
              </w:rPr>
            </w:pPr>
            <w:r>
              <w:rPr>
                <w:rFonts w:hint="eastAsia" w:ascii="宋体" w:hAnsi="宋体" w:eastAsia="宋体" w:cs="宋体"/>
                <w:color w:val="000000"/>
                <w:szCs w:val="21"/>
              </w:rPr>
              <w:t>签订日期：   年</w:t>
            </w:r>
            <w:r>
              <w:rPr>
                <w:rFonts w:hint="eastAsia" w:ascii="宋体" w:hAnsi="宋体" w:eastAsia="宋体" w:cs="宋体"/>
                <w:szCs w:val="21"/>
              </w:rPr>
              <w:t xml:space="preserve">   </w:t>
            </w:r>
            <w:r>
              <w:rPr>
                <w:rFonts w:hint="eastAsia" w:ascii="宋体" w:hAnsi="宋体" w:eastAsia="宋体" w:cs="宋体"/>
                <w:color w:val="000000"/>
                <w:szCs w:val="21"/>
              </w:rPr>
              <w:t>月</w:t>
            </w:r>
            <w:r>
              <w:rPr>
                <w:rFonts w:hint="eastAsia" w:ascii="宋体" w:hAnsi="宋体" w:eastAsia="宋体" w:cs="宋体"/>
                <w:szCs w:val="21"/>
              </w:rPr>
              <w:t xml:space="preserve">   </w:t>
            </w:r>
            <w:r>
              <w:rPr>
                <w:rFonts w:hint="eastAsia" w:ascii="宋体" w:hAnsi="宋体" w:eastAsia="宋体" w:cs="宋体"/>
                <w:color w:val="000000"/>
                <w:szCs w:val="21"/>
              </w:rPr>
              <w:t>日</w:t>
            </w:r>
          </w:p>
        </w:tc>
      </w:tr>
    </w:tbl>
    <w:p>
      <w:pPr>
        <w:rPr>
          <w:rFonts w:ascii="宋体" w:hAnsi="宋体" w:eastAsia="宋体" w:cs="宋体"/>
          <w:sz w:val="24"/>
        </w:rPr>
      </w:pPr>
    </w:p>
    <w:p>
      <w:pPr>
        <w:rPr>
          <w:rFonts w:ascii="宋体" w:hAnsi="宋体" w:eastAsia="宋体" w:cs="宋体"/>
          <w:b/>
          <w:sz w:val="24"/>
        </w:rPr>
      </w:pPr>
    </w:p>
    <w:p>
      <w:pPr>
        <w:rPr>
          <w:rFonts w:ascii="宋体" w:hAnsi="宋体" w:eastAsia="宋体" w:cs="宋体"/>
          <w:b/>
          <w:sz w:val="24"/>
        </w:rPr>
      </w:pPr>
    </w:p>
    <w:p>
      <w:pPr>
        <w:rPr>
          <w:rFonts w:ascii="宋体" w:hAnsi="宋体" w:eastAsia="宋体" w:cs="宋体"/>
          <w:b/>
          <w:sz w:val="24"/>
        </w:rPr>
      </w:pPr>
    </w:p>
    <w:p>
      <w:pPr>
        <w:widowControl/>
        <w:jc w:val="left"/>
        <w:rPr>
          <w:rFonts w:ascii="宋体" w:hAnsi="宋体" w:eastAsia="宋体" w:cs="宋体"/>
          <w:b/>
          <w:bCs/>
          <w:color w:val="000000"/>
          <w:sz w:val="28"/>
          <w:szCs w:val="28"/>
        </w:rPr>
      </w:pPr>
      <w:r>
        <w:rPr>
          <w:rFonts w:ascii="宋体" w:hAnsi="宋体" w:eastAsia="宋体" w:cs="宋体"/>
          <w:b/>
          <w:bCs/>
          <w:color w:val="000000"/>
          <w:sz w:val="28"/>
          <w:szCs w:val="28"/>
        </w:rPr>
        <w:br w:type="page"/>
      </w:r>
    </w:p>
    <w:p>
      <w:pPr>
        <w:spacing w:line="360" w:lineRule="auto"/>
        <w:rPr>
          <w:rFonts w:ascii="宋体" w:hAnsi="宋体" w:eastAsia="宋体" w:cs="宋体"/>
          <w:b/>
          <w:bCs/>
          <w:color w:val="000000"/>
          <w:sz w:val="28"/>
          <w:szCs w:val="28"/>
        </w:rPr>
      </w:pPr>
      <w:r>
        <w:rPr>
          <w:rFonts w:hint="eastAsia" w:ascii="宋体" w:hAnsi="宋体" w:eastAsia="宋体" w:cs="宋体"/>
          <w:b/>
          <w:bCs/>
          <w:color w:val="000000"/>
          <w:sz w:val="28"/>
          <w:szCs w:val="28"/>
        </w:rPr>
        <w:t>附件一：廉洁购销合同</w:t>
      </w:r>
    </w:p>
    <w:p>
      <w:pPr>
        <w:jc w:val="center"/>
        <w:rPr>
          <w:rFonts w:ascii="宋体" w:hAnsi="宋体" w:eastAsia="宋体" w:cs="宋体"/>
          <w:sz w:val="28"/>
          <w:szCs w:val="28"/>
        </w:rPr>
      </w:pPr>
      <w:r>
        <w:rPr>
          <w:rFonts w:hint="eastAsia" w:ascii="宋体" w:hAnsi="宋体" w:eastAsia="宋体" w:cs="宋体"/>
          <w:b/>
          <w:sz w:val="28"/>
          <w:szCs w:val="28"/>
        </w:rPr>
        <w:t>廉洁购销合同</w:t>
      </w:r>
    </w:p>
    <w:p>
      <w:pPr>
        <w:spacing w:line="360" w:lineRule="auto"/>
        <w:jc w:val="left"/>
        <w:rPr>
          <w:rFonts w:ascii="宋体" w:hAnsi="宋体" w:eastAsia="宋体" w:cs="宋体"/>
          <w:szCs w:val="21"/>
        </w:rPr>
      </w:pPr>
      <w:r>
        <w:rPr>
          <w:rFonts w:hint="eastAsia" w:ascii="宋体" w:hAnsi="宋体" w:eastAsia="宋体" w:cs="宋体"/>
          <w:szCs w:val="21"/>
        </w:rPr>
        <w:t>甲方：茂名市人民医院</w:t>
      </w:r>
    </w:p>
    <w:p>
      <w:pPr>
        <w:spacing w:line="360" w:lineRule="auto"/>
        <w:jc w:val="left"/>
        <w:rPr>
          <w:rFonts w:ascii="宋体" w:hAnsi="宋体" w:eastAsia="宋体"/>
          <w:color w:val="000000"/>
          <w:szCs w:val="21"/>
        </w:rPr>
      </w:pPr>
      <w:r>
        <w:rPr>
          <w:rFonts w:hint="eastAsia" w:ascii="宋体" w:hAnsi="宋体" w:eastAsia="宋体" w:cs="宋体"/>
          <w:szCs w:val="21"/>
        </w:rPr>
        <w:t xml:space="preserve">乙方： </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为进一步加强医疗卫生行风建设，规范医疗卫生机构政府采购行为，确保政府采购工作公开、公正、透明、高效并符合合同要求，保证采购资金的安全和有效使用，有效防范商业贿赂行为，营造公平交易、诚实守信的购销环境，经甲、乙双方协商，同意签订本合同，并共同遵守：</w:t>
      </w:r>
    </w:p>
    <w:p>
      <w:pPr>
        <w:spacing w:line="300" w:lineRule="auto"/>
        <w:ind w:firstLine="482"/>
        <w:rPr>
          <w:rFonts w:ascii="宋体" w:hAnsi="宋体" w:eastAsia="宋体" w:cs="宋体"/>
          <w:szCs w:val="21"/>
        </w:rPr>
      </w:pPr>
      <w:r>
        <w:rPr>
          <w:rFonts w:hint="eastAsia" w:ascii="宋体" w:hAnsi="宋体" w:eastAsia="宋体" w:cs="宋体"/>
          <w:b/>
          <w:szCs w:val="21"/>
        </w:rPr>
        <w:t>一、甲乙双方权利和义务</w:t>
      </w:r>
    </w:p>
    <w:p>
      <w:pPr>
        <w:spacing w:line="300" w:lineRule="auto"/>
        <w:ind w:firstLine="480"/>
        <w:rPr>
          <w:rFonts w:ascii="宋体" w:hAnsi="宋体" w:eastAsia="宋体" w:cs="宋体"/>
          <w:szCs w:val="21"/>
        </w:rPr>
      </w:pPr>
      <w:r>
        <w:rPr>
          <w:rFonts w:hint="eastAsia" w:ascii="宋体" w:hAnsi="宋体" w:eastAsia="宋体" w:cs="宋体"/>
          <w:szCs w:val="21"/>
        </w:rPr>
        <w:t>（一）甲乙双方严格履行《中华人民共和国反不正当竞争法》、《关于禁止商业贿赂行为的暂行规定》各项法律法规，杜绝违约行为的发生。</w:t>
      </w:r>
    </w:p>
    <w:p>
      <w:pPr>
        <w:spacing w:line="300" w:lineRule="auto"/>
        <w:ind w:firstLine="480"/>
        <w:rPr>
          <w:rFonts w:ascii="宋体" w:hAnsi="宋体" w:eastAsia="宋体" w:cs="宋体"/>
          <w:szCs w:val="21"/>
        </w:rPr>
      </w:pPr>
      <w:r>
        <w:rPr>
          <w:rFonts w:hint="eastAsia" w:ascii="宋体" w:hAnsi="宋体" w:eastAsia="宋体" w:cs="宋体"/>
          <w:szCs w:val="21"/>
        </w:rPr>
        <w:t>（二）甲乙双方按照《中华人民共和国民法典》《中华人民共和国政府采购法》的相关规定及政府采购购销合同采购和提供约定货物、工程、服务。</w:t>
      </w:r>
    </w:p>
    <w:p>
      <w:pPr>
        <w:spacing w:line="300" w:lineRule="auto"/>
        <w:ind w:firstLine="480"/>
        <w:rPr>
          <w:rFonts w:ascii="宋体" w:hAnsi="宋体" w:eastAsia="宋体" w:cs="宋体"/>
          <w:szCs w:val="21"/>
        </w:rPr>
      </w:pPr>
      <w:r>
        <w:rPr>
          <w:rFonts w:hint="eastAsia" w:ascii="宋体" w:hAnsi="宋体" w:eastAsia="宋体" w:cs="宋体"/>
          <w:szCs w:val="21"/>
        </w:rPr>
        <w:t>（三）发现对方在业务活动中有违反廉政规定和本合同约定的行为时，有及时提醒和督促对方纠正的权利和义务。</w:t>
      </w:r>
    </w:p>
    <w:p>
      <w:pPr>
        <w:spacing w:line="300" w:lineRule="auto"/>
        <w:ind w:firstLine="480"/>
        <w:rPr>
          <w:rFonts w:ascii="宋体" w:hAnsi="宋体" w:eastAsia="宋体" w:cs="宋体"/>
          <w:szCs w:val="21"/>
        </w:rPr>
      </w:pPr>
      <w:r>
        <w:rPr>
          <w:rFonts w:hint="eastAsia" w:ascii="宋体" w:hAnsi="宋体" w:eastAsia="宋体" w:cs="宋体"/>
          <w:szCs w:val="21"/>
        </w:rPr>
        <w:t>（四）发现对方在业务活动中有违反廉政规定和本合同约定的行为时，有权向对方主管部门或有关机构检举、揭发。</w:t>
      </w:r>
    </w:p>
    <w:p>
      <w:pPr>
        <w:spacing w:line="300" w:lineRule="auto"/>
        <w:ind w:firstLine="482"/>
        <w:rPr>
          <w:rFonts w:ascii="宋体" w:hAnsi="宋体" w:eastAsia="宋体" w:cs="宋体"/>
          <w:szCs w:val="21"/>
        </w:rPr>
      </w:pPr>
      <w:r>
        <w:rPr>
          <w:rFonts w:hint="eastAsia" w:ascii="宋体" w:hAnsi="宋体" w:eastAsia="宋体" w:cs="宋体"/>
          <w:b/>
          <w:szCs w:val="21"/>
        </w:rPr>
        <w:t>二、甲方在廉洁建设方面义务</w:t>
      </w:r>
    </w:p>
    <w:p>
      <w:pPr>
        <w:spacing w:line="300" w:lineRule="auto"/>
        <w:ind w:firstLine="480"/>
        <w:rPr>
          <w:rFonts w:ascii="宋体" w:hAnsi="宋体" w:eastAsia="宋体" w:cs="宋体"/>
          <w:szCs w:val="21"/>
        </w:rPr>
      </w:pPr>
      <w:r>
        <w:rPr>
          <w:rFonts w:hint="eastAsia" w:ascii="宋体" w:hAnsi="宋体" w:eastAsia="宋体" w:cs="宋体"/>
          <w:szCs w:val="21"/>
        </w:rPr>
        <w:t>（一）甲方及其工作人员不得索要或接受乙方的礼金，有价证券、支付凭证、贵重物品等财物。</w:t>
      </w:r>
    </w:p>
    <w:p>
      <w:pPr>
        <w:spacing w:line="300" w:lineRule="auto"/>
        <w:ind w:firstLine="480"/>
        <w:rPr>
          <w:rFonts w:ascii="宋体" w:hAnsi="宋体" w:eastAsia="宋体" w:cs="宋体"/>
          <w:szCs w:val="21"/>
        </w:rPr>
      </w:pPr>
      <w:r>
        <w:rPr>
          <w:rFonts w:hint="eastAsia" w:ascii="宋体" w:hAnsi="宋体" w:eastAsia="宋体" w:cs="宋体"/>
          <w:szCs w:val="21"/>
        </w:rPr>
        <w:t>（二）甲方应当坚持公开、公平、公正、诚信的原则（除法律认定的商业秘密和合同文件另有规定之外），严格执行购销合同的验收、入库的相关条款，对采购的货物、工程、服务及发票进行查验，不得违反有关规定合同外采购、违价采购或从非规定渠道采购。</w:t>
      </w:r>
    </w:p>
    <w:p>
      <w:pPr>
        <w:spacing w:line="300" w:lineRule="auto"/>
        <w:ind w:firstLine="480"/>
        <w:rPr>
          <w:rFonts w:ascii="宋体" w:hAnsi="宋体" w:eastAsia="宋体" w:cs="宋体"/>
          <w:szCs w:val="21"/>
        </w:rPr>
      </w:pPr>
      <w:r>
        <w:rPr>
          <w:rFonts w:hint="eastAsia" w:ascii="宋体" w:hAnsi="宋体" w:eastAsia="宋体" w:cs="宋体"/>
          <w:szCs w:val="21"/>
        </w:rPr>
        <w:t>（三）甲方严禁接受乙方以任何名义、形式给予的佣金，不得将接受捐赠资助与采购挂钩。甲方工作人员不得参加乙方安排并支付费用的营业性娱乐场所的娱乐活动，不得以任何形式向乙方索要现金、有价证券、支付凭证和贵重礼品等。被迫接受乙方给予的钱物，应给予退还，无法退还的，有责任如实向有关纪检监察部门反映情况。</w:t>
      </w:r>
    </w:p>
    <w:p>
      <w:pPr>
        <w:spacing w:line="300" w:lineRule="auto"/>
        <w:ind w:firstLine="480"/>
        <w:rPr>
          <w:rFonts w:ascii="宋体" w:hAnsi="宋体" w:eastAsia="宋体" w:cs="宋体"/>
          <w:szCs w:val="21"/>
        </w:rPr>
      </w:pPr>
      <w:r>
        <w:rPr>
          <w:rFonts w:hint="eastAsia" w:ascii="宋体" w:hAnsi="宋体" w:eastAsia="宋体" w:cs="宋体"/>
          <w:szCs w:val="21"/>
        </w:rPr>
        <w:t>（四）严禁甲方工作人员利用任何途径和方式，为乙方统计医师个人及临床科室有关政府采购货物、工程、服务等信息，或为乙方统计提供便利。</w:t>
      </w:r>
    </w:p>
    <w:p>
      <w:pPr>
        <w:spacing w:line="300" w:lineRule="auto"/>
        <w:ind w:firstLine="482"/>
        <w:rPr>
          <w:rFonts w:ascii="宋体" w:hAnsi="宋体" w:eastAsia="宋体" w:cs="宋体"/>
          <w:szCs w:val="21"/>
        </w:rPr>
      </w:pPr>
      <w:r>
        <w:rPr>
          <w:rFonts w:hint="eastAsia" w:ascii="宋体" w:hAnsi="宋体" w:eastAsia="宋体" w:cs="宋体"/>
          <w:b/>
          <w:szCs w:val="21"/>
        </w:rPr>
        <w:t>三、乙方在廉洁建设方面的义务</w:t>
      </w:r>
    </w:p>
    <w:p>
      <w:pPr>
        <w:spacing w:line="300" w:lineRule="auto"/>
        <w:ind w:firstLine="480"/>
        <w:rPr>
          <w:rFonts w:ascii="宋体" w:hAnsi="宋体" w:eastAsia="宋体" w:cs="宋体"/>
          <w:szCs w:val="21"/>
        </w:rPr>
      </w:pPr>
      <w:r>
        <w:rPr>
          <w:rFonts w:hint="eastAsia" w:ascii="宋体" w:hAnsi="宋体" w:eastAsia="宋体" w:cs="宋体"/>
          <w:szCs w:val="21"/>
        </w:rPr>
        <w:t>（一）乙方不准以任何形式向甲方及其工作人员馈赠礼金、礼品、有价证券、支付凭证、贵重物品等财物；</w:t>
      </w:r>
    </w:p>
    <w:p>
      <w:pPr>
        <w:spacing w:line="300" w:lineRule="auto"/>
        <w:ind w:firstLine="480"/>
        <w:rPr>
          <w:rFonts w:ascii="宋体" w:hAnsi="宋体" w:eastAsia="宋体" w:cs="宋体"/>
          <w:szCs w:val="21"/>
        </w:rPr>
      </w:pPr>
      <w:r>
        <w:rPr>
          <w:rFonts w:hint="eastAsia" w:ascii="宋体" w:hAnsi="宋体" w:eastAsia="宋体" w:cs="宋体"/>
          <w:szCs w:val="21"/>
        </w:rPr>
        <w:t>（二）乙方不得以佣金、宴请等方式影响甲方工作人员采购或使用货物、工程、服务的选择权，不得在学术活动中提供旅游、超标准支付食宿费用。</w:t>
      </w:r>
    </w:p>
    <w:p>
      <w:pPr>
        <w:spacing w:line="300" w:lineRule="auto"/>
        <w:ind w:firstLine="480"/>
        <w:rPr>
          <w:rFonts w:ascii="宋体" w:hAnsi="宋体" w:eastAsia="宋体" w:cs="宋体"/>
          <w:szCs w:val="21"/>
        </w:rPr>
      </w:pPr>
      <w:r>
        <w:rPr>
          <w:rFonts w:hint="eastAsia" w:ascii="宋体" w:hAnsi="宋体" w:eastAsia="宋体" w:cs="宋体"/>
          <w:szCs w:val="21"/>
        </w:rPr>
        <w:t>（三）乙方指定</w:t>
      </w:r>
      <w:r>
        <w:rPr>
          <w:rFonts w:hint="eastAsia" w:ascii="宋体" w:hAnsi="宋体" w:eastAsia="宋体" w:cs="宋体"/>
          <w:szCs w:val="21"/>
          <w:u w:val="single"/>
        </w:rPr>
        <w:t xml:space="preserve">           </w:t>
      </w:r>
      <w:r>
        <w:rPr>
          <w:rFonts w:hint="eastAsia" w:ascii="宋体" w:hAnsi="宋体" w:eastAsia="宋体" w:cs="宋体"/>
          <w:szCs w:val="21"/>
        </w:rPr>
        <w:t>作为销售代表洽谈业务。销售代表必须在工作时间到甲方指定地点联系商谈，不得到住院部、门诊部、医技科室等临床科室推销货物、工程、服务，不得借故到甲方相关领导、部门负责人及相关工作人员家中访谈并提供任何好处费。</w:t>
      </w:r>
    </w:p>
    <w:p>
      <w:pPr>
        <w:spacing w:line="300" w:lineRule="auto"/>
        <w:ind w:firstLine="480"/>
        <w:rPr>
          <w:rFonts w:ascii="宋体" w:hAnsi="宋体" w:eastAsia="宋体" w:cs="宋体"/>
          <w:szCs w:val="21"/>
        </w:rPr>
      </w:pPr>
      <w:r>
        <w:rPr>
          <w:rFonts w:hint="eastAsia" w:ascii="宋体" w:hAnsi="宋体" w:eastAsia="宋体" w:cs="宋体"/>
          <w:szCs w:val="21"/>
        </w:rPr>
        <w:t>（四）不得有其他违反法律法规、党纪政纪行为。</w:t>
      </w:r>
    </w:p>
    <w:p>
      <w:pPr>
        <w:spacing w:line="300" w:lineRule="auto"/>
        <w:ind w:firstLine="482"/>
        <w:rPr>
          <w:rFonts w:ascii="宋体" w:hAnsi="宋体" w:eastAsia="宋体" w:cs="宋体"/>
          <w:szCs w:val="21"/>
        </w:rPr>
      </w:pPr>
      <w:r>
        <w:rPr>
          <w:rFonts w:hint="eastAsia" w:ascii="宋体" w:hAnsi="宋体" w:eastAsia="宋体" w:cs="宋体"/>
          <w:b/>
          <w:szCs w:val="21"/>
        </w:rPr>
        <w:t>四、违约责任</w:t>
      </w:r>
    </w:p>
    <w:p>
      <w:pPr>
        <w:spacing w:line="300" w:lineRule="auto"/>
        <w:ind w:firstLine="480"/>
        <w:rPr>
          <w:rFonts w:ascii="宋体" w:hAnsi="宋体" w:eastAsia="宋体" w:cs="宋体"/>
          <w:szCs w:val="21"/>
        </w:rPr>
      </w:pPr>
      <w:r>
        <w:rPr>
          <w:rFonts w:hint="eastAsia" w:ascii="宋体" w:hAnsi="宋体" w:eastAsia="宋体" w:cs="宋体"/>
          <w:szCs w:val="21"/>
        </w:rPr>
        <w:t>（一）乙方如违反本合同，一经发现，甲方有权终止购销合同，并向有关卫生计生行政部门报告。如乙方被列入商业贿赂不良记录，则严格按照《国家卫生计生委关于建立医药购销领域商业贿赂不良记录的规定》（国卫法制发〔2013〕50号）等相关规定处理。</w:t>
      </w:r>
    </w:p>
    <w:p>
      <w:pPr>
        <w:spacing w:line="300" w:lineRule="auto"/>
        <w:ind w:firstLine="480"/>
        <w:rPr>
          <w:rFonts w:ascii="宋体" w:hAnsi="宋体" w:eastAsia="宋体" w:cs="宋体"/>
          <w:szCs w:val="21"/>
        </w:rPr>
      </w:pPr>
      <w:r>
        <w:rPr>
          <w:rFonts w:hint="eastAsia" w:ascii="宋体" w:hAnsi="宋体" w:eastAsia="宋体" w:cs="宋体"/>
          <w:szCs w:val="21"/>
        </w:rPr>
        <w:t>（二）乙方发生多次违反廉政合同约定内容，甲方有权将乙方列入黑名单，禁止3-5年内进入甲方作业市场；给甲方造成经济损失、社会影响较大的，甲方有权终止履行合同，并追究相关法律责任。</w:t>
      </w:r>
    </w:p>
    <w:p>
      <w:pPr>
        <w:spacing w:line="300" w:lineRule="auto"/>
        <w:ind w:firstLine="480"/>
        <w:rPr>
          <w:rFonts w:ascii="宋体" w:hAnsi="宋体" w:eastAsia="宋体" w:cs="宋体"/>
          <w:szCs w:val="21"/>
        </w:rPr>
      </w:pPr>
      <w:r>
        <w:rPr>
          <w:rFonts w:hint="eastAsia" w:ascii="宋体" w:hAnsi="宋体" w:eastAsia="宋体" w:cs="宋体"/>
          <w:szCs w:val="21"/>
        </w:rPr>
        <w:t>（三）甲方若违反本合同有关规定的，对违法违纪人员，由甲方主管部门依据有关规定查处，给乙方造成的损失，按有关规定予以赔偿。</w:t>
      </w:r>
    </w:p>
    <w:p>
      <w:pPr>
        <w:spacing w:line="300" w:lineRule="auto"/>
        <w:ind w:firstLine="482"/>
        <w:rPr>
          <w:rFonts w:ascii="宋体" w:hAnsi="宋体" w:eastAsia="宋体" w:cs="宋体"/>
          <w:b/>
          <w:szCs w:val="21"/>
        </w:rPr>
      </w:pPr>
      <w:r>
        <w:rPr>
          <w:rFonts w:hint="eastAsia" w:ascii="宋体" w:hAnsi="宋体" w:eastAsia="宋体" w:cs="宋体"/>
          <w:b/>
          <w:szCs w:val="21"/>
        </w:rPr>
        <w:t>五、</w:t>
      </w:r>
      <w:r>
        <w:rPr>
          <w:rFonts w:hint="eastAsia" w:ascii="宋体" w:hAnsi="宋体" w:eastAsia="宋体"/>
          <w:b/>
          <w:color w:val="000000"/>
          <w:szCs w:val="21"/>
        </w:rPr>
        <w:t>合同生效</w:t>
      </w:r>
    </w:p>
    <w:p>
      <w:pPr>
        <w:spacing w:line="300" w:lineRule="auto"/>
        <w:ind w:firstLine="482"/>
        <w:rPr>
          <w:rFonts w:ascii="宋体" w:hAnsi="宋体" w:eastAsia="宋体" w:cs="宋体"/>
          <w:b/>
          <w:szCs w:val="21"/>
        </w:rPr>
      </w:pPr>
      <w:r>
        <w:rPr>
          <w:rFonts w:hint="eastAsia" w:ascii="宋体" w:hAnsi="宋体" w:eastAsia="宋体"/>
          <w:color w:val="000000"/>
          <w:szCs w:val="21"/>
        </w:rPr>
        <w:t>（一）本合同在甲方双方法定代表人或其授权代表签字盖章后生效。</w:t>
      </w:r>
    </w:p>
    <w:p>
      <w:pPr>
        <w:spacing w:line="300" w:lineRule="auto"/>
        <w:ind w:firstLine="482"/>
        <w:rPr>
          <w:rFonts w:ascii="宋体" w:hAnsi="宋体" w:eastAsia="宋体" w:cs="宋体"/>
          <w:szCs w:val="21"/>
        </w:rPr>
      </w:pPr>
      <w:r>
        <w:rPr>
          <w:rFonts w:hint="eastAsia" w:ascii="宋体" w:hAnsi="宋体" w:eastAsia="宋体" w:cs="宋体"/>
          <w:szCs w:val="21"/>
        </w:rPr>
        <w:t>（二）本合同作为</w:t>
      </w:r>
      <w:r>
        <w:rPr>
          <w:rFonts w:hint="eastAsia" w:ascii="宋体" w:hAnsi="宋体" w:eastAsia="宋体" w:cs="宋体"/>
          <w:szCs w:val="21"/>
          <w:u w:val="single"/>
        </w:rPr>
        <w:t>茂名市人民医院</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服务采购</w:t>
      </w:r>
      <w:r>
        <w:rPr>
          <w:rFonts w:hint="eastAsia" w:ascii="宋体" w:hAnsi="宋体" w:eastAsia="宋体" w:cs="宋体"/>
          <w:szCs w:val="21"/>
        </w:rPr>
        <w:t>项目合同书的重要组成部分，与购销合同一并执行，具有同等的法律效力。</w:t>
      </w:r>
    </w:p>
    <w:p>
      <w:pPr>
        <w:spacing w:line="300" w:lineRule="auto"/>
        <w:ind w:firstLine="482"/>
        <w:rPr>
          <w:rFonts w:ascii="宋体" w:hAnsi="宋体" w:eastAsia="宋体" w:cs="宋体"/>
          <w:b/>
          <w:szCs w:val="21"/>
        </w:rPr>
      </w:pPr>
      <w:r>
        <w:rPr>
          <w:rFonts w:hint="eastAsia" w:ascii="宋体" w:hAnsi="宋体" w:eastAsia="宋体" w:cs="宋体"/>
          <w:b/>
          <w:szCs w:val="21"/>
        </w:rPr>
        <w:t>六、</w:t>
      </w:r>
      <w:r>
        <w:rPr>
          <w:rFonts w:hint="eastAsia" w:ascii="宋体" w:hAnsi="宋体" w:eastAsia="宋体"/>
          <w:b/>
          <w:color w:val="000000"/>
          <w:szCs w:val="21"/>
        </w:rPr>
        <w:t>合同有效期</w:t>
      </w:r>
    </w:p>
    <w:p>
      <w:pPr>
        <w:spacing w:line="300" w:lineRule="auto"/>
        <w:ind w:firstLine="482"/>
        <w:rPr>
          <w:rFonts w:ascii="宋体" w:hAnsi="宋体" w:eastAsia="宋体" w:cs="宋体"/>
          <w:szCs w:val="21"/>
        </w:rPr>
      </w:pPr>
      <w:r>
        <w:rPr>
          <w:rFonts w:hint="eastAsia" w:ascii="宋体" w:hAnsi="宋体" w:eastAsia="宋体" w:cs="宋体"/>
          <w:szCs w:val="21"/>
        </w:rPr>
        <w:t>本合同有效期至购销合同执行完成即止。</w:t>
      </w:r>
    </w:p>
    <w:p>
      <w:pPr>
        <w:spacing w:line="300" w:lineRule="auto"/>
        <w:ind w:firstLine="482"/>
        <w:rPr>
          <w:rFonts w:ascii="宋体" w:hAnsi="宋体" w:eastAsia="宋体" w:cs="宋体"/>
          <w:b/>
          <w:szCs w:val="21"/>
        </w:rPr>
      </w:pPr>
      <w:r>
        <w:rPr>
          <w:rFonts w:hint="eastAsia" w:ascii="宋体" w:hAnsi="宋体" w:eastAsia="宋体" w:cs="宋体"/>
          <w:b/>
          <w:szCs w:val="21"/>
        </w:rPr>
        <w:t>七、附加条款</w:t>
      </w:r>
    </w:p>
    <w:p>
      <w:pPr>
        <w:spacing w:line="300" w:lineRule="auto"/>
        <w:ind w:firstLine="482"/>
        <w:rPr>
          <w:rFonts w:ascii="宋体" w:hAnsi="宋体" w:eastAsia="宋体" w:cs="宋体"/>
          <w:szCs w:val="21"/>
        </w:rPr>
      </w:pPr>
      <w:r>
        <w:rPr>
          <w:rFonts w:hint="eastAsia" w:ascii="宋体" w:hAnsi="宋体" w:eastAsia="宋体" w:cs="宋体"/>
          <w:szCs w:val="21"/>
        </w:rPr>
        <w:t>乙方必须负责规范公司经销人员行为，涉及临床使用的相关事项须经医院管理部门协助下与科室进行沟通，经销人员不得私自与使用科室进行接触，一经发现查实，取消对应厂家产品在我院的销售资格。</w:t>
      </w:r>
    </w:p>
    <w:p>
      <w:pPr>
        <w:rPr>
          <w:rFonts w:ascii="宋体" w:hAnsi="宋体" w:eastAsia="宋体" w:cs="宋体"/>
          <w:szCs w:val="21"/>
        </w:rPr>
      </w:pPr>
    </w:p>
    <w:tbl>
      <w:tblPr>
        <w:tblStyle w:val="15"/>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573" w:hRule="atLeast"/>
        </w:trPr>
        <w:tc>
          <w:tcPr>
            <w:tcW w:w="4924" w:type="dxa"/>
            <w:shd w:val="clear" w:color="auto" w:fill="auto"/>
            <w:vAlign w:val="center"/>
          </w:tcPr>
          <w:p>
            <w:pPr>
              <w:rPr>
                <w:rFonts w:ascii="宋体" w:hAnsi="宋体" w:cs="仿宋"/>
                <w:b/>
                <w:szCs w:val="21"/>
              </w:rPr>
            </w:pPr>
            <w:r>
              <w:rPr>
                <w:rFonts w:hint="eastAsia" w:ascii="宋体" w:hAnsi="宋体" w:cs="仿宋"/>
                <w:b/>
                <w:szCs w:val="21"/>
              </w:rPr>
              <w:t>甲方（盖章）：茂名市人民医院</w:t>
            </w:r>
          </w:p>
        </w:tc>
        <w:tc>
          <w:tcPr>
            <w:tcW w:w="4924" w:type="dxa"/>
            <w:shd w:val="clear" w:color="auto" w:fill="auto"/>
            <w:vAlign w:val="center"/>
          </w:tcPr>
          <w:p>
            <w:pPr>
              <w:rPr>
                <w:rFonts w:ascii="宋体" w:hAnsi="宋体" w:cs="仿宋"/>
                <w:b/>
                <w:szCs w:val="21"/>
              </w:rPr>
            </w:pPr>
            <w:r>
              <w:rPr>
                <w:rFonts w:hint="eastAsia" w:ascii="宋体" w:hAnsi="宋体" w:cs="仿宋"/>
                <w:b/>
                <w:szCs w:val="21"/>
              </w:rPr>
              <w:t>乙方（盖章）：</w:t>
            </w:r>
            <w:r>
              <w:rPr>
                <w:rFonts w:hint="eastAsia" w:ascii="宋体" w:hAnsi="宋体" w:eastAsia="宋体"/>
                <w:b/>
                <w:color w:val="000000"/>
                <w:szCs w:val="21"/>
              </w:rPr>
              <w:t xml:space="preserve"> </w:t>
            </w:r>
          </w:p>
        </w:tc>
      </w:tr>
      <w:tr>
        <w:tblPrEx>
          <w:tblCellMar>
            <w:top w:w="0" w:type="dxa"/>
            <w:left w:w="108" w:type="dxa"/>
            <w:bottom w:w="0" w:type="dxa"/>
            <w:right w:w="108" w:type="dxa"/>
          </w:tblCellMar>
        </w:tblPrEx>
        <w:trPr>
          <w:trHeight w:val="573" w:hRule="atLeast"/>
        </w:trPr>
        <w:tc>
          <w:tcPr>
            <w:tcW w:w="4924" w:type="dxa"/>
            <w:shd w:val="clear" w:color="auto" w:fill="auto"/>
            <w:vAlign w:val="center"/>
          </w:tcPr>
          <w:p>
            <w:pPr>
              <w:rPr>
                <w:rFonts w:ascii="宋体" w:hAnsi="宋体" w:cs="仿宋"/>
                <w:b/>
                <w:szCs w:val="21"/>
              </w:rPr>
            </w:pPr>
            <w:r>
              <w:rPr>
                <w:rFonts w:hint="eastAsia" w:ascii="宋体" w:hAnsi="宋体" w:cs="仿宋"/>
                <w:b/>
                <w:szCs w:val="21"/>
              </w:rPr>
              <w:t>签约代表：</w:t>
            </w:r>
          </w:p>
        </w:tc>
        <w:tc>
          <w:tcPr>
            <w:tcW w:w="4924" w:type="dxa"/>
            <w:shd w:val="clear" w:color="auto" w:fill="auto"/>
            <w:vAlign w:val="center"/>
          </w:tcPr>
          <w:p>
            <w:pPr>
              <w:rPr>
                <w:rFonts w:ascii="宋体" w:hAnsi="宋体" w:cs="仿宋"/>
                <w:b/>
                <w:szCs w:val="21"/>
              </w:rPr>
            </w:pPr>
            <w:r>
              <w:rPr>
                <w:rFonts w:hint="eastAsia" w:ascii="宋体" w:hAnsi="宋体" w:cs="仿宋"/>
                <w:b/>
                <w:szCs w:val="21"/>
              </w:rPr>
              <w:t>签约代表：</w:t>
            </w:r>
          </w:p>
        </w:tc>
      </w:tr>
      <w:tr>
        <w:tblPrEx>
          <w:tblCellMar>
            <w:top w:w="0" w:type="dxa"/>
            <w:left w:w="108" w:type="dxa"/>
            <w:bottom w:w="0" w:type="dxa"/>
            <w:right w:w="108" w:type="dxa"/>
          </w:tblCellMar>
        </w:tblPrEx>
        <w:trPr>
          <w:trHeight w:val="573" w:hRule="atLeast"/>
        </w:trPr>
        <w:tc>
          <w:tcPr>
            <w:tcW w:w="4924" w:type="dxa"/>
            <w:shd w:val="clear" w:color="auto" w:fill="auto"/>
            <w:vAlign w:val="center"/>
          </w:tcPr>
          <w:p>
            <w:pPr>
              <w:rPr>
                <w:rFonts w:ascii="宋体" w:hAnsi="宋体" w:cs="仿宋"/>
                <w:b/>
                <w:szCs w:val="21"/>
              </w:rPr>
            </w:pPr>
          </w:p>
        </w:tc>
        <w:tc>
          <w:tcPr>
            <w:tcW w:w="4924" w:type="dxa"/>
            <w:shd w:val="clear" w:color="auto" w:fill="auto"/>
            <w:vAlign w:val="center"/>
          </w:tcPr>
          <w:p>
            <w:pPr>
              <w:rPr>
                <w:rFonts w:ascii="宋体" w:hAnsi="宋体" w:cs="仿宋"/>
                <w:b/>
                <w:szCs w:val="21"/>
              </w:rPr>
            </w:pPr>
          </w:p>
        </w:tc>
      </w:tr>
      <w:tr>
        <w:tblPrEx>
          <w:tblCellMar>
            <w:top w:w="0" w:type="dxa"/>
            <w:left w:w="108" w:type="dxa"/>
            <w:bottom w:w="0" w:type="dxa"/>
            <w:right w:w="108" w:type="dxa"/>
          </w:tblCellMar>
        </w:tblPrEx>
        <w:trPr>
          <w:trHeight w:val="605" w:hRule="atLeast"/>
        </w:trPr>
        <w:tc>
          <w:tcPr>
            <w:tcW w:w="4924" w:type="dxa"/>
            <w:shd w:val="clear" w:color="auto" w:fill="auto"/>
            <w:vAlign w:val="center"/>
          </w:tcPr>
          <w:p>
            <w:pPr>
              <w:rPr>
                <w:rFonts w:ascii="宋体" w:hAnsi="宋体" w:cs="仿宋"/>
                <w:b/>
                <w:szCs w:val="21"/>
              </w:rPr>
            </w:pPr>
            <w:r>
              <w:rPr>
                <w:rFonts w:hint="eastAsia" w:ascii="宋体" w:hAnsi="宋体" w:cs="仿宋"/>
                <w:szCs w:val="21"/>
              </w:rPr>
              <w:t>签订日期：  年   月   日</w:t>
            </w:r>
          </w:p>
        </w:tc>
        <w:tc>
          <w:tcPr>
            <w:tcW w:w="4924" w:type="dxa"/>
            <w:shd w:val="clear" w:color="auto" w:fill="auto"/>
            <w:vAlign w:val="center"/>
          </w:tcPr>
          <w:p>
            <w:pPr>
              <w:rPr>
                <w:rFonts w:ascii="宋体" w:hAnsi="宋体" w:cs="仿宋"/>
                <w:b/>
                <w:szCs w:val="21"/>
              </w:rPr>
            </w:pPr>
            <w:r>
              <w:rPr>
                <w:rFonts w:hint="eastAsia" w:ascii="宋体" w:hAnsi="宋体" w:cs="仿宋"/>
                <w:szCs w:val="21"/>
              </w:rPr>
              <w:t>签订日期：   年   月   日</w:t>
            </w:r>
          </w:p>
        </w:tc>
      </w:tr>
    </w:tbl>
    <w:p>
      <w:pPr>
        <w:rPr>
          <w:rFonts w:ascii="宋体" w:hAnsi="宋体" w:eastAsia="宋体" w:cs="宋体"/>
          <w:szCs w:val="21"/>
        </w:rPr>
      </w:pPr>
    </w:p>
    <w:p>
      <w:pPr>
        <w:rPr>
          <w:rFonts w:ascii="宋体" w:hAnsi="宋体" w:eastAsia="宋体" w:cs="宋体"/>
          <w:sz w:val="24"/>
        </w:rPr>
      </w:pPr>
    </w:p>
    <w:p>
      <w:pPr>
        <w:jc w:val="center"/>
        <w:rPr>
          <w:rFonts w:ascii="宋体" w:hAnsi="宋体" w:eastAsia="宋体" w:cs="宋体"/>
          <w:sz w:val="24"/>
        </w:rPr>
      </w:pPr>
    </w:p>
    <w:p>
      <w:pPr>
        <w:rPr>
          <w:rFonts w:ascii="宋体" w:hAnsi="宋体" w:eastAsia="宋体" w:cs="宋体"/>
          <w:b/>
          <w:sz w:val="24"/>
        </w:rPr>
      </w:pPr>
      <w:r>
        <w:rPr>
          <w:rFonts w:hint="eastAsia" w:ascii="宋体" w:hAnsi="宋体" w:eastAsia="宋体" w:cs="宋体"/>
          <w:b/>
          <w:sz w:val="24"/>
        </w:rPr>
        <w:br w:type="page"/>
      </w:r>
    </w:p>
    <w:p>
      <w:pPr>
        <w:spacing w:line="360" w:lineRule="auto"/>
        <w:rPr>
          <w:rFonts w:hint="eastAsia" w:ascii="宋体" w:hAnsi="宋体" w:eastAsia="宋体" w:cs="宋体"/>
          <w:b/>
          <w:bCs/>
          <w:sz w:val="28"/>
          <w:szCs w:val="28"/>
          <w:lang w:eastAsia="zh-CN"/>
        </w:rPr>
      </w:pPr>
      <w:r>
        <w:rPr>
          <w:rFonts w:hint="eastAsia" w:ascii="宋体" w:hAnsi="宋体" w:eastAsia="宋体" w:cs="宋体"/>
          <w:b/>
          <w:bCs/>
          <w:color w:val="000000"/>
          <w:sz w:val="28"/>
          <w:szCs w:val="28"/>
        </w:rPr>
        <w:t>附件二：</w:t>
      </w:r>
      <w:r>
        <w:rPr>
          <w:rFonts w:hint="eastAsia" w:ascii="宋体" w:hAnsi="宋体" w:eastAsia="宋体" w:cs="宋体"/>
          <w:b/>
          <w:bCs/>
          <w:color w:val="000000"/>
          <w:sz w:val="28"/>
          <w:szCs w:val="28"/>
          <w:lang w:eastAsia="zh-CN"/>
        </w:rPr>
        <w:t>乙方</w:t>
      </w:r>
      <w:r>
        <w:rPr>
          <w:rFonts w:hint="eastAsia" w:ascii="宋体" w:hAnsi="宋体" w:eastAsia="宋体" w:cs="宋体"/>
          <w:b/>
          <w:bCs/>
          <w:color w:val="000000"/>
          <w:sz w:val="28"/>
          <w:szCs w:val="28"/>
        </w:rPr>
        <w:t>公司</w:t>
      </w:r>
      <w:r>
        <w:rPr>
          <w:rFonts w:hint="eastAsia" w:ascii="宋体" w:hAnsi="宋体" w:eastAsia="宋体" w:cs="宋体"/>
          <w:b/>
          <w:bCs/>
          <w:color w:val="000000"/>
          <w:sz w:val="28"/>
          <w:szCs w:val="28"/>
          <w:lang w:eastAsia="zh-CN"/>
        </w:rPr>
        <w:t>证件</w:t>
      </w:r>
    </w:p>
    <w:p>
      <w:pPr>
        <w:rPr>
          <w:rFonts w:ascii="宋体" w:hAnsi="宋体" w:eastAsia="宋体" w:cs="宋体"/>
          <w:b/>
          <w:sz w:val="30"/>
          <w:szCs w:val="30"/>
        </w:rPr>
      </w:pPr>
      <w:r>
        <w:rPr>
          <w:rFonts w:hint="eastAsia" w:ascii="宋体" w:hAnsi="宋体" w:eastAsia="宋体" w:cs="宋体"/>
          <w:b/>
          <w:sz w:val="30"/>
          <w:szCs w:val="30"/>
        </w:rPr>
        <w:br w:type="page"/>
      </w:r>
    </w:p>
    <w:p>
      <w:pPr>
        <w:rPr>
          <w:rFonts w:ascii="宋体" w:hAnsi="宋体" w:eastAsia="宋体" w:cs="宋体"/>
          <w:b/>
          <w:sz w:val="28"/>
          <w:szCs w:val="28"/>
        </w:rPr>
      </w:pPr>
      <w:r>
        <w:rPr>
          <w:rFonts w:hint="eastAsia" w:ascii="宋体" w:hAnsi="宋体" w:eastAsia="宋体" w:cs="宋体"/>
          <w:b/>
          <w:sz w:val="28"/>
          <w:szCs w:val="28"/>
        </w:rPr>
        <w:t>附件三：</w:t>
      </w:r>
      <w:r>
        <w:rPr>
          <w:rFonts w:hint="eastAsia" w:ascii="宋体" w:hAnsi="宋体" w:eastAsia="宋体" w:cs="宋体"/>
          <w:b/>
          <w:bCs/>
          <w:sz w:val="28"/>
          <w:szCs w:val="28"/>
          <w:lang w:val="zh-CN" w:bidi="zh-CN"/>
        </w:rPr>
        <w:t>乙方签约代表身份证</w:t>
      </w:r>
    </w:p>
    <w:p>
      <w:pPr>
        <w:jc w:val="center"/>
        <w:rPr>
          <w:rFonts w:ascii="宋体" w:hAnsi="宋体" w:eastAsia="宋体" w:cs="宋体"/>
          <w:sz w:val="30"/>
          <w:szCs w:val="30"/>
        </w:rPr>
      </w:pPr>
      <w:r>
        <w:rPr>
          <w:rFonts w:hint="eastAsia" w:ascii="宋体" w:hAnsi="宋体" w:eastAsia="宋体" w:cs="宋体"/>
          <w:b/>
          <w:sz w:val="28"/>
          <w:szCs w:val="28"/>
        </w:rPr>
        <w:t>授权委托书</w:t>
      </w:r>
    </w:p>
    <w:p>
      <w:pPr>
        <w:rPr>
          <w:rFonts w:ascii="宋体" w:hAnsi="宋体" w:eastAsia="宋体" w:cs="宋体"/>
          <w:sz w:val="24"/>
        </w:rPr>
      </w:pPr>
      <w:r>
        <w:rPr>
          <w:rFonts w:hint="eastAsia" w:ascii="宋体" w:hAnsi="宋体" w:eastAsia="宋体" w:cs="宋体"/>
          <w:sz w:val="24"/>
        </w:rPr>
        <w:t xml:space="preserve"> </w:t>
      </w:r>
    </w:p>
    <w:p>
      <w:pPr>
        <w:spacing w:line="360" w:lineRule="auto"/>
        <w:rPr>
          <w:rFonts w:ascii="宋体" w:hAnsi="宋体" w:eastAsia="宋体" w:cs="宋体"/>
          <w:szCs w:val="21"/>
        </w:rPr>
      </w:pPr>
      <w:r>
        <w:rPr>
          <w:rFonts w:hint="eastAsia" w:ascii="宋体" w:hAnsi="宋体" w:eastAsia="宋体" w:cs="宋体"/>
          <w:szCs w:val="21"/>
        </w:rPr>
        <w:t>茂名市人民医院：</w:t>
      </w:r>
    </w:p>
    <w:p>
      <w:pPr>
        <w:spacing w:line="360" w:lineRule="auto"/>
        <w:ind w:firstLine="480"/>
        <w:rPr>
          <w:rFonts w:ascii="宋体" w:hAnsi="宋体" w:eastAsia="宋体" w:cs="宋体"/>
          <w:szCs w:val="21"/>
        </w:rPr>
      </w:pPr>
      <w:r>
        <w:rPr>
          <w:rFonts w:hint="eastAsia" w:ascii="宋体" w:hAnsi="宋体" w:eastAsia="宋体" w:cs="宋体"/>
          <w:szCs w:val="21"/>
        </w:rPr>
        <w:t>兹委托</w:t>
      </w:r>
      <w:r>
        <w:rPr>
          <w:rFonts w:hint="eastAsia" w:ascii="宋体" w:hAnsi="宋体" w:eastAsia="宋体" w:cs="宋体"/>
          <w:szCs w:val="21"/>
          <w:u w:val="single"/>
        </w:rPr>
        <w:t xml:space="preserve">      </w:t>
      </w:r>
      <w:r>
        <w:rPr>
          <w:rFonts w:hint="eastAsia" w:ascii="宋体" w:hAnsi="宋体" w:eastAsia="宋体" w:cs="宋体"/>
          <w:szCs w:val="21"/>
        </w:rPr>
        <w:t>同志在下列规定的时间和权限范围内，代表我公司与茂名市人民医院签署茂名市政府采购合同书（采购编号：</w:t>
      </w:r>
      <w:r>
        <w:rPr>
          <w:rFonts w:hint="eastAsia" w:ascii="宋体" w:hAnsi="宋体" w:eastAsia="宋体" w:cs="宋体"/>
          <w:szCs w:val="21"/>
          <w:u w:val="single"/>
        </w:rPr>
        <w:t xml:space="preserve">       </w:t>
      </w:r>
      <w:r>
        <w:rPr>
          <w:rFonts w:hint="eastAsia" w:ascii="宋体" w:hAnsi="宋体" w:eastAsia="宋体" w:cs="宋体"/>
          <w:szCs w:val="21"/>
        </w:rPr>
        <w:t>,项目名称：</w:t>
      </w:r>
      <w:r>
        <w:rPr>
          <w:rFonts w:hint="eastAsia" w:ascii="宋体" w:hAnsi="宋体" w:eastAsia="宋体" w:cs="宋体"/>
          <w:szCs w:val="21"/>
          <w:u w:val="single"/>
        </w:rPr>
        <w:t>茂名市人民医院医疗设备维修保养服务采购项目</w:t>
      </w:r>
      <w:r>
        <w:rPr>
          <w:rFonts w:hint="eastAsia" w:ascii="宋体" w:hAnsi="宋体" w:eastAsia="宋体" w:cs="宋体"/>
          <w:szCs w:val="21"/>
        </w:rPr>
        <w:t>）的合同相关事宜以及全面负责项目开展和售后服务，对其在项目开展过程中所签署的一切文件和处理与这有关的一切事务，由此引发的一切经济和法律后果均由我公司承担。</w:t>
      </w:r>
    </w:p>
    <w:p>
      <w:pPr>
        <w:spacing w:line="360" w:lineRule="auto"/>
        <w:ind w:firstLine="480"/>
        <w:rPr>
          <w:rFonts w:ascii="宋体" w:hAnsi="宋体" w:eastAsia="宋体" w:cs="宋体"/>
          <w:szCs w:val="21"/>
        </w:rPr>
      </w:pPr>
      <w:r>
        <w:rPr>
          <w:rFonts w:hint="eastAsia" w:ascii="宋体" w:hAnsi="宋体" w:eastAsia="宋体" w:cs="宋体"/>
          <w:szCs w:val="21"/>
        </w:rPr>
        <w:t>授权日期：自</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日至</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w:t>
      </w:r>
    </w:p>
    <w:p>
      <w:pPr>
        <w:spacing w:line="360" w:lineRule="auto"/>
        <w:ind w:firstLine="480"/>
        <w:rPr>
          <w:rFonts w:ascii="宋体" w:hAnsi="宋体" w:eastAsia="宋体" w:cs="宋体"/>
          <w:szCs w:val="21"/>
        </w:rPr>
      </w:pPr>
      <w:r>
        <w:rPr>
          <w:rFonts w:hint="eastAsia" w:ascii="宋体" w:hAnsi="宋体" w:eastAsia="宋体" w:cs="宋体"/>
          <w:szCs w:val="21"/>
        </w:rPr>
        <w:t>若授权权限内被授权人变更，我公司将以书面形式告知并另行出具授权书。</w:t>
      </w:r>
    </w:p>
    <w:p>
      <w:pPr>
        <w:spacing w:line="360" w:lineRule="auto"/>
        <w:ind w:firstLine="480"/>
        <w:rPr>
          <w:rFonts w:ascii="宋体" w:hAnsi="宋体" w:eastAsia="宋体" w:cs="宋体"/>
          <w:szCs w:val="21"/>
        </w:rPr>
      </w:pPr>
      <w:r>
        <w:rPr>
          <w:rFonts w:hint="eastAsia" w:ascii="宋体" w:hAnsi="宋体" w:eastAsia="宋体" w:cs="宋体"/>
          <w:szCs w:val="21"/>
        </w:rPr>
        <w:t>附件：被授权人身份证复印件，联系电话（手机）：</w:t>
      </w:r>
      <w:r>
        <w:rPr>
          <w:rFonts w:hint="eastAsia" w:ascii="宋体" w:hAnsi="宋体" w:eastAsia="宋体" w:cs="宋体"/>
          <w:szCs w:val="21"/>
          <w:u w:val="single"/>
        </w:rPr>
        <w:t xml:space="preserve">          </w:t>
      </w:r>
    </w:p>
    <w:p>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 收发信息邮箱：</w:t>
      </w:r>
      <w:r>
        <w:rPr>
          <w:rFonts w:hint="eastAsia" w:ascii="宋体" w:hAnsi="宋体" w:eastAsia="宋体" w:cs="宋体"/>
          <w:szCs w:val="21"/>
          <w:u w:val="single"/>
        </w:rPr>
        <w:t xml:space="preserve">             </w:t>
      </w:r>
    </w:p>
    <w:p>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授权单位：</w:t>
      </w:r>
      <w:r>
        <w:rPr>
          <w:rFonts w:hint="eastAsia" w:ascii="宋体" w:hAnsi="宋体" w:eastAsia="宋体" w:cs="宋体"/>
          <w:szCs w:val="21"/>
          <w:u w:val="single"/>
        </w:rPr>
        <w:t xml:space="preserve">              </w:t>
      </w:r>
      <w:r>
        <w:rPr>
          <w:rFonts w:hint="eastAsia" w:ascii="宋体" w:hAnsi="宋体" w:eastAsia="宋体" w:cs="宋体"/>
          <w:szCs w:val="21"/>
        </w:rPr>
        <w:t>（盖章）</w:t>
      </w:r>
    </w:p>
    <w:p>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 法定代表人：</w:t>
      </w:r>
      <w:r>
        <w:rPr>
          <w:rFonts w:hint="eastAsia" w:ascii="宋体" w:hAnsi="宋体" w:eastAsia="宋体" w:cs="宋体"/>
          <w:szCs w:val="21"/>
          <w:u w:val="single"/>
        </w:rPr>
        <w:t xml:space="preserve">        </w:t>
      </w:r>
      <w:r>
        <w:rPr>
          <w:rFonts w:hint="eastAsia" w:ascii="宋体" w:hAnsi="宋体" w:eastAsia="宋体" w:cs="宋体"/>
          <w:szCs w:val="21"/>
        </w:rPr>
        <w:t>（签字）</w:t>
      </w:r>
    </w:p>
    <w:p>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 日期：</w:t>
      </w:r>
      <w:r>
        <w:rPr>
          <w:rFonts w:ascii="宋体" w:hAnsi="宋体" w:eastAsia="宋体" w:cs="宋体"/>
          <w:szCs w:val="21"/>
        </w:rPr>
        <w:t>2022</w:t>
      </w:r>
      <w:r>
        <w:rPr>
          <w:rFonts w:hint="eastAsia" w:ascii="宋体" w:hAnsi="宋体" w:eastAsia="宋体" w:cs="宋体"/>
          <w:szCs w:val="21"/>
        </w:rPr>
        <w:t>年   月   日</w:t>
      </w:r>
    </w:p>
    <w:p>
      <w:pPr>
        <w:jc w:val="center"/>
      </w:pPr>
    </w:p>
    <w:p>
      <w:pPr>
        <w:rPr>
          <w:rFonts w:ascii="宋体" w:hAnsi="宋体" w:eastAsia="宋体" w:cs="宋体"/>
          <w:b/>
          <w:bCs/>
          <w:sz w:val="24"/>
        </w:rPr>
      </w:pPr>
      <w:r>
        <w:rPr>
          <w:rFonts w:hint="eastAsia" w:ascii="宋体" w:hAnsi="宋体" w:eastAsia="宋体" w:cs="宋体"/>
          <w:b/>
          <w:bCs/>
          <w:sz w:val="24"/>
        </w:rPr>
        <w:t>附：授权代表人身份证复印件</w:t>
      </w:r>
    </w:p>
    <w:p>
      <w:pPr>
        <w:rPr>
          <w:rFonts w:ascii="宋体" w:hAnsi="宋体" w:eastAsia="宋体" w:cs="宋体"/>
          <w:b/>
          <w:bCs/>
          <w:sz w:val="24"/>
        </w:rPr>
      </w:pPr>
    </w:p>
    <w:p/>
    <w:p>
      <w:pPr>
        <w:widowControl/>
        <w:jc w:val="left"/>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8C2F4"/>
    <w:multiLevelType w:val="singleLevel"/>
    <w:tmpl w:val="D5F8C2F4"/>
    <w:lvl w:ilvl="0" w:tentative="0">
      <w:start w:val="1"/>
      <w:numFmt w:val="chineseCounting"/>
      <w:suff w:val="nothing"/>
      <w:lvlText w:val="%1、"/>
      <w:lvlJc w:val="left"/>
      <w:rPr>
        <w:rFonts w:hint="eastAsia"/>
      </w:rPr>
    </w:lvl>
  </w:abstractNum>
  <w:abstractNum w:abstractNumId="1">
    <w:nsid w:val="61D9A3B9"/>
    <w:multiLevelType w:val="singleLevel"/>
    <w:tmpl w:val="61D9A3B9"/>
    <w:lvl w:ilvl="0" w:tentative="0">
      <w:start w:val="1"/>
      <w:numFmt w:val="chineseCounting"/>
      <w:suff w:val="nothing"/>
      <w:lvlText w:val="%1、"/>
      <w:lvlJc w:val="left"/>
      <w:rPr>
        <w:rFonts w:hint="eastAsia"/>
      </w:rPr>
    </w:lvl>
  </w:abstractNum>
  <w:abstractNum w:abstractNumId="2">
    <w:nsid w:val="66CA0DCA"/>
    <w:multiLevelType w:val="multilevel"/>
    <w:tmpl w:val="66CA0DCA"/>
    <w:lvl w:ilvl="0" w:tentative="0">
      <w:start w:val="1"/>
      <w:numFmt w:val="bullet"/>
      <w:pStyle w:val="32"/>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OTFhM2YwNmQ5Y2YzZmFmOGRjYTVhYTM5MDU0ZjUifQ=="/>
  </w:docVars>
  <w:rsids>
    <w:rsidRoot w:val="00FC41EF"/>
    <w:rsid w:val="000661B5"/>
    <w:rsid w:val="00077E14"/>
    <w:rsid w:val="00112002"/>
    <w:rsid w:val="0011661B"/>
    <w:rsid w:val="00150A7E"/>
    <w:rsid w:val="00167F14"/>
    <w:rsid w:val="00172260"/>
    <w:rsid w:val="00181BDA"/>
    <w:rsid w:val="00186644"/>
    <w:rsid w:val="001E01D9"/>
    <w:rsid w:val="001F4B8B"/>
    <w:rsid w:val="002622B2"/>
    <w:rsid w:val="003217C3"/>
    <w:rsid w:val="00351E6A"/>
    <w:rsid w:val="003B6E16"/>
    <w:rsid w:val="003C3D63"/>
    <w:rsid w:val="003C6E44"/>
    <w:rsid w:val="003D15AB"/>
    <w:rsid w:val="0047098A"/>
    <w:rsid w:val="004A4303"/>
    <w:rsid w:val="004C68E3"/>
    <w:rsid w:val="00524145"/>
    <w:rsid w:val="005D7B86"/>
    <w:rsid w:val="006927DB"/>
    <w:rsid w:val="006A08A4"/>
    <w:rsid w:val="006C1EEE"/>
    <w:rsid w:val="00762A59"/>
    <w:rsid w:val="00793A7D"/>
    <w:rsid w:val="007C3ADC"/>
    <w:rsid w:val="00821F77"/>
    <w:rsid w:val="00831633"/>
    <w:rsid w:val="00861919"/>
    <w:rsid w:val="00884E2F"/>
    <w:rsid w:val="008A60DD"/>
    <w:rsid w:val="008F7826"/>
    <w:rsid w:val="009447DD"/>
    <w:rsid w:val="00945960"/>
    <w:rsid w:val="00965F99"/>
    <w:rsid w:val="009862BB"/>
    <w:rsid w:val="009B4BE7"/>
    <w:rsid w:val="00A22647"/>
    <w:rsid w:val="00A3087E"/>
    <w:rsid w:val="00A64B17"/>
    <w:rsid w:val="00AA2B19"/>
    <w:rsid w:val="00AD17E1"/>
    <w:rsid w:val="00B05BCA"/>
    <w:rsid w:val="00B2358D"/>
    <w:rsid w:val="00B95617"/>
    <w:rsid w:val="00B96464"/>
    <w:rsid w:val="00BA0DA4"/>
    <w:rsid w:val="00BC49C6"/>
    <w:rsid w:val="00C02A58"/>
    <w:rsid w:val="00C433A1"/>
    <w:rsid w:val="00C72F25"/>
    <w:rsid w:val="00C85034"/>
    <w:rsid w:val="00CB3912"/>
    <w:rsid w:val="00D66259"/>
    <w:rsid w:val="00D9734C"/>
    <w:rsid w:val="00DA1DEB"/>
    <w:rsid w:val="00DA5CE9"/>
    <w:rsid w:val="00E02883"/>
    <w:rsid w:val="00E17774"/>
    <w:rsid w:val="00E21563"/>
    <w:rsid w:val="00E3306A"/>
    <w:rsid w:val="00ED2A78"/>
    <w:rsid w:val="00EE3756"/>
    <w:rsid w:val="00F00CAA"/>
    <w:rsid w:val="00F01AA3"/>
    <w:rsid w:val="00F07E81"/>
    <w:rsid w:val="00F17EBB"/>
    <w:rsid w:val="00F25593"/>
    <w:rsid w:val="00F541CD"/>
    <w:rsid w:val="00FA637F"/>
    <w:rsid w:val="00FB4E8B"/>
    <w:rsid w:val="00FC41EF"/>
    <w:rsid w:val="064D400C"/>
    <w:rsid w:val="06CD71B9"/>
    <w:rsid w:val="07CC6DD5"/>
    <w:rsid w:val="0A914378"/>
    <w:rsid w:val="0D8051C8"/>
    <w:rsid w:val="12537BC3"/>
    <w:rsid w:val="12F00EA9"/>
    <w:rsid w:val="13C66914"/>
    <w:rsid w:val="17A11EAB"/>
    <w:rsid w:val="18DE68FB"/>
    <w:rsid w:val="1B80306F"/>
    <w:rsid w:val="1C706C7D"/>
    <w:rsid w:val="1F9C0656"/>
    <w:rsid w:val="20950A44"/>
    <w:rsid w:val="20BF5231"/>
    <w:rsid w:val="23F35A17"/>
    <w:rsid w:val="24113E46"/>
    <w:rsid w:val="299D56E8"/>
    <w:rsid w:val="2A8D4293"/>
    <w:rsid w:val="2AFB3670"/>
    <w:rsid w:val="2BBC2218"/>
    <w:rsid w:val="2BD938E7"/>
    <w:rsid w:val="2F75541B"/>
    <w:rsid w:val="30762E6D"/>
    <w:rsid w:val="35CC6FD5"/>
    <w:rsid w:val="360A6D47"/>
    <w:rsid w:val="37672446"/>
    <w:rsid w:val="3B0E43C5"/>
    <w:rsid w:val="3CC2593E"/>
    <w:rsid w:val="3D747D83"/>
    <w:rsid w:val="43CA3AFE"/>
    <w:rsid w:val="45391D40"/>
    <w:rsid w:val="49982E92"/>
    <w:rsid w:val="4ADE49E1"/>
    <w:rsid w:val="50785225"/>
    <w:rsid w:val="52043ACB"/>
    <w:rsid w:val="566A10A1"/>
    <w:rsid w:val="57A5023F"/>
    <w:rsid w:val="594A1DCD"/>
    <w:rsid w:val="5CD62857"/>
    <w:rsid w:val="5EF372C3"/>
    <w:rsid w:val="614623F7"/>
    <w:rsid w:val="65E576F9"/>
    <w:rsid w:val="67984AB2"/>
    <w:rsid w:val="68C72B27"/>
    <w:rsid w:val="6A6A5005"/>
    <w:rsid w:val="6B426F6E"/>
    <w:rsid w:val="6BEB329B"/>
    <w:rsid w:val="6C0A2628"/>
    <w:rsid w:val="6E701BE6"/>
    <w:rsid w:val="6E963833"/>
    <w:rsid w:val="7226621E"/>
    <w:rsid w:val="723A0A98"/>
    <w:rsid w:val="74C65BFD"/>
    <w:rsid w:val="758D6DE2"/>
    <w:rsid w:val="76A83D2E"/>
    <w:rsid w:val="77DA2E34"/>
    <w:rsid w:val="7BAF7F2E"/>
    <w:rsid w:val="7E014D45"/>
    <w:rsid w:val="7E27496A"/>
    <w:rsid w:val="7FF6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widowControl/>
      <w:spacing w:before="340" w:after="330" w:line="578" w:lineRule="auto"/>
      <w:jc w:val="left"/>
      <w:outlineLvl w:val="0"/>
    </w:pPr>
    <w:rPr>
      <w:rFonts w:ascii="Times New Roman" w:hAnsi="Times New Roman" w:eastAsia="宋体" w:cs="Times New Roman"/>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qFormat/>
    <w:uiPriority w:val="9"/>
    <w:pPr>
      <w:keepNext/>
      <w:keepLines/>
      <w:spacing w:before="260" w:after="260" w:line="400" w:lineRule="exact"/>
      <w:jc w:val="left"/>
      <w:outlineLvl w:val="2"/>
    </w:pPr>
    <w:rPr>
      <w:rFonts w:ascii="Times New Roman" w:hAnsi="Times New Roman" w:eastAsia="宋体" w:cs="Times New Roman"/>
      <w:b/>
      <w:kern w:val="0"/>
      <w:sz w:val="28"/>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Body Text"/>
    <w:basedOn w:val="1"/>
    <w:link w:val="37"/>
    <w:unhideWhenUsed/>
    <w:qFormat/>
    <w:uiPriority w:val="99"/>
    <w:pPr>
      <w:widowControl/>
      <w:spacing w:after="120"/>
      <w:jc w:val="left"/>
    </w:pPr>
    <w:rPr>
      <w:rFonts w:ascii="Times New Roman" w:hAnsi="Times New Roman" w:eastAsia="宋体" w:cs="Times New Roman"/>
      <w:kern w:val="0"/>
    </w:rPr>
  </w:style>
  <w:style w:type="paragraph" w:styleId="8">
    <w:name w:val="Body Text Indent"/>
    <w:basedOn w:val="1"/>
    <w:link w:val="25"/>
    <w:unhideWhenUsed/>
    <w:qFormat/>
    <w:uiPriority w:val="99"/>
    <w:pPr>
      <w:spacing w:line="440" w:lineRule="exact"/>
      <w:ind w:firstLine="830" w:firstLineChars="352"/>
    </w:pPr>
    <w:rPr>
      <w:rFonts w:ascii="仿宋_GB2312" w:hAnsi="Times New Roman" w:eastAsia="仿宋_GB2312" w:cs="Times New Roman"/>
      <w:sz w:val="32"/>
      <w:szCs w:val="20"/>
    </w:rPr>
  </w:style>
  <w:style w:type="paragraph" w:styleId="9">
    <w:name w:val="Plain Text"/>
    <w:basedOn w:val="1"/>
    <w:link w:val="24"/>
    <w:unhideWhenUsed/>
    <w:qFormat/>
    <w:uiPriority w:val="99"/>
    <w:pPr>
      <w:spacing w:line="440" w:lineRule="exact"/>
      <w:ind w:firstLine="880" w:firstLineChars="200"/>
    </w:pPr>
    <w:rPr>
      <w:rFonts w:ascii="宋体" w:hAnsi="Courier New" w:eastAsia="宋体" w:cs="Courier New"/>
      <w:sz w:val="24"/>
      <w:szCs w:val="21"/>
    </w:rPr>
  </w:style>
  <w:style w:type="paragraph" w:styleId="10">
    <w:name w:val="Balloon Text"/>
    <w:basedOn w:val="1"/>
    <w:link w:val="38"/>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Message Header"/>
    <w:basedOn w:val="1"/>
    <w:next w:val="7"/>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14">
    <w:name w:val="Normal (Web)"/>
    <w:basedOn w:val="1"/>
    <w:qFormat/>
    <w:uiPriority w:val="0"/>
    <w:pPr>
      <w:spacing w:before="100" w:beforeAutospacing="1" w:after="100" w:afterAutospacing="1"/>
      <w:jc w:val="left"/>
    </w:pPr>
    <w:rPr>
      <w:rFonts w:cs="Times New Roman"/>
      <w:kern w:val="0"/>
      <w:sz w:val="24"/>
    </w:rPr>
  </w:style>
  <w:style w:type="table" w:styleId="16">
    <w:name w:val="Table Grid"/>
    <w:basedOn w:val="1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Hyperlink"/>
    <w:basedOn w:val="17"/>
    <w:unhideWhenUsed/>
    <w:qFormat/>
    <w:uiPriority w:val="99"/>
    <w:rPr>
      <w:color w:val="0000FF"/>
      <w:u w:val="single"/>
    </w:rPr>
  </w:style>
  <w:style w:type="character" w:customStyle="1" w:styleId="19">
    <w:name w:val="页眉 字符"/>
    <w:basedOn w:val="17"/>
    <w:link w:val="12"/>
    <w:qFormat/>
    <w:uiPriority w:val="99"/>
    <w:rPr>
      <w:sz w:val="18"/>
      <w:szCs w:val="18"/>
    </w:rPr>
  </w:style>
  <w:style w:type="character" w:customStyle="1" w:styleId="20">
    <w:name w:val="页脚 字符"/>
    <w:basedOn w:val="17"/>
    <w:link w:val="11"/>
    <w:qFormat/>
    <w:uiPriority w:val="99"/>
    <w:rPr>
      <w:sz w:val="18"/>
      <w:szCs w:val="18"/>
    </w:rPr>
  </w:style>
  <w:style w:type="character" w:customStyle="1" w:styleId="21">
    <w:name w:val="标题 3 字符"/>
    <w:basedOn w:val="17"/>
    <w:link w:val="4"/>
    <w:qFormat/>
    <w:uiPriority w:val="9"/>
    <w:rPr>
      <w:rFonts w:ascii="Times New Roman" w:hAnsi="Times New Roman" w:eastAsia="宋体" w:cs="Times New Roman"/>
      <w:b/>
      <w:kern w:val="0"/>
      <w:sz w:val="28"/>
      <w:szCs w:val="20"/>
    </w:rPr>
  </w:style>
  <w:style w:type="character" w:customStyle="1" w:styleId="22">
    <w:name w:val="1J Char"/>
    <w:basedOn w:val="17"/>
    <w:link w:val="23"/>
    <w:qFormat/>
    <w:uiPriority w:val="0"/>
    <w:rPr>
      <w:rFonts w:eastAsia="宋体"/>
      <w:b/>
      <w:sz w:val="24"/>
      <w:szCs w:val="24"/>
    </w:rPr>
  </w:style>
  <w:style w:type="paragraph" w:customStyle="1" w:styleId="23">
    <w:name w:val="1J"/>
    <w:basedOn w:val="1"/>
    <w:link w:val="22"/>
    <w:qFormat/>
    <w:uiPriority w:val="0"/>
    <w:pPr>
      <w:jc w:val="center"/>
    </w:pPr>
    <w:rPr>
      <w:rFonts w:eastAsia="宋体"/>
      <w:b/>
      <w:sz w:val="24"/>
      <w:szCs w:val="24"/>
    </w:rPr>
  </w:style>
  <w:style w:type="character" w:customStyle="1" w:styleId="24">
    <w:name w:val="纯文本 字符"/>
    <w:basedOn w:val="17"/>
    <w:link w:val="9"/>
    <w:qFormat/>
    <w:uiPriority w:val="99"/>
    <w:rPr>
      <w:rFonts w:ascii="宋体" w:hAnsi="Courier New" w:eastAsia="宋体" w:cs="Courier New"/>
      <w:sz w:val="24"/>
      <w:szCs w:val="21"/>
    </w:rPr>
  </w:style>
  <w:style w:type="character" w:customStyle="1" w:styleId="25">
    <w:name w:val="正文文本缩进 字符"/>
    <w:basedOn w:val="17"/>
    <w:link w:val="8"/>
    <w:qFormat/>
    <w:uiPriority w:val="99"/>
    <w:rPr>
      <w:rFonts w:ascii="仿宋_GB2312" w:hAnsi="Times New Roman" w:eastAsia="仿宋_GB2312" w:cs="Times New Roman"/>
      <w:sz w:val="32"/>
      <w:szCs w:val="20"/>
    </w:rPr>
  </w:style>
  <w:style w:type="paragraph" w:customStyle="1" w:styleId="26">
    <w:name w:val="题注4"/>
    <w:basedOn w:val="1"/>
    <w:next w:val="6"/>
    <w:qFormat/>
    <w:uiPriority w:val="0"/>
    <w:pPr>
      <w:spacing w:line="440" w:lineRule="exact"/>
      <w:ind w:left="-132" w:leftChars="-64" w:right="-105" w:rightChars="-50" w:hanging="2" w:firstLineChars="200"/>
      <w:jc w:val="center"/>
    </w:pPr>
    <w:rPr>
      <w:rFonts w:ascii="Times New Roman" w:hAnsi="Times New Roman" w:eastAsia="宋体" w:cs="Times New Roman"/>
      <w:b/>
      <w:color w:val="FF0000"/>
      <w:sz w:val="24"/>
      <w:szCs w:val="21"/>
      <w:lang w:val="en-GB"/>
    </w:rPr>
  </w:style>
  <w:style w:type="paragraph" w:customStyle="1" w:styleId="27">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eastAsia="宋体" w:cs="Times New Roman"/>
      <w:snapToGrid w:val="0"/>
      <w:spacing w:val="20"/>
      <w:kern w:val="0"/>
      <w:sz w:val="24"/>
      <w:szCs w:val="20"/>
    </w:rPr>
  </w:style>
  <w:style w:type="paragraph" w:customStyle="1" w:styleId="28">
    <w:name w:val="表格文字"/>
    <w:basedOn w:val="1"/>
    <w:qFormat/>
    <w:uiPriority w:val="0"/>
    <w:pPr>
      <w:spacing w:before="25" w:after="25" w:line="440" w:lineRule="exact"/>
      <w:ind w:firstLine="880" w:firstLineChars="200"/>
      <w:jc w:val="left"/>
    </w:pPr>
    <w:rPr>
      <w:rFonts w:ascii="Times New Roman" w:hAnsi="Times New Roman" w:eastAsia="宋体" w:cs="Times New Roman"/>
      <w:bCs/>
      <w:spacing w:val="10"/>
      <w:kern w:val="0"/>
      <w:sz w:val="24"/>
      <w:szCs w:val="20"/>
    </w:rPr>
  </w:style>
  <w:style w:type="character" w:customStyle="1" w:styleId="29">
    <w:name w:val="fontstyle01"/>
    <w:basedOn w:val="17"/>
    <w:qFormat/>
    <w:uiPriority w:val="0"/>
    <w:rPr>
      <w:rFonts w:hint="eastAsia" w:ascii="宋体" w:hAnsi="宋体" w:eastAsia="宋体"/>
      <w:color w:val="000000"/>
      <w:sz w:val="28"/>
      <w:szCs w:val="28"/>
    </w:rPr>
  </w:style>
  <w:style w:type="character" w:customStyle="1" w:styleId="30">
    <w:name w:val="fontstyle21"/>
    <w:basedOn w:val="17"/>
    <w:qFormat/>
    <w:uiPriority w:val="0"/>
    <w:rPr>
      <w:rFonts w:hint="default" w:ascii="TimesNewRomanPSMT" w:hAnsi="TimesNewRomanPSMT"/>
      <w:color w:val="000000"/>
      <w:sz w:val="18"/>
      <w:szCs w:val="18"/>
    </w:rPr>
  </w:style>
  <w:style w:type="character" w:customStyle="1" w:styleId="31">
    <w:name w:val="fontstyle31"/>
    <w:basedOn w:val="17"/>
    <w:qFormat/>
    <w:uiPriority w:val="0"/>
    <w:rPr>
      <w:rFonts w:hint="default" w:ascii="Calibri" w:hAnsi="Calibri"/>
      <w:color w:val="000000"/>
      <w:sz w:val="22"/>
      <w:szCs w:val="22"/>
    </w:rPr>
  </w:style>
  <w:style w:type="paragraph" w:customStyle="1" w:styleId="32">
    <w:name w:val="编号1"/>
    <w:basedOn w:val="1"/>
    <w:qFormat/>
    <w:uiPriority w:val="0"/>
    <w:pPr>
      <w:numPr>
        <w:ilvl w:val="0"/>
        <w:numId w:val="1"/>
      </w:numPr>
    </w:pPr>
    <w:rPr>
      <w:rFonts w:ascii="Times New Roman" w:hAnsi="Times New Roman" w:eastAsia="宋体" w:cs="Times New Roman"/>
      <w:szCs w:val="24"/>
    </w:rPr>
  </w:style>
  <w:style w:type="paragraph" w:customStyle="1" w:styleId="33">
    <w:name w:val="列表段落1"/>
    <w:basedOn w:val="1"/>
    <w:link w:val="34"/>
    <w:qFormat/>
    <w:uiPriority w:val="34"/>
    <w:pPr>
      <w:ind w:firstLine="420" w:firstLineChars="200"/>
    </w:pPr>
    <w:rPr>
      <w:rFonts w:ascii="Calibri" w:hAnsi="Calibri" w:eastAsia="宋体" w:cs="Times New Roman"/>
    </w:rPr>
  </w:style>
  <w:style w:type="character" w:customStyle="1" w:styleId="34">
    <w:name w:val="列出段落 字符"/>
    <w:link w:val="33"/>
    <w:qFormat/>
    <w:locked/>
    <w:uiPriority w:val="34"/>
    <w:rPr>
      <w:rFonts w:ascii="Calibri" w:hAnsi="Calibri" w:eastAsia="宋体" w:cs="Times New Roman"/>
    </w:rPr>
  </w:style>
  <w:style w:type="character" w:customStyle="1" w:styleId="35">
    <w:name w:val="标题 2 字符"/>
    <w:basedOn w:val="17"/>
    <w:link w:val="3"/>
    <w:qFormat/>
    <w:uiPriority w:val="9"/>
    <w:rPr>
      <w:rFonts w:asciiTheme="majorHAnsi" w:hAnsiTheme="majorHAnsi" w:eastAsiaTheme="majorEastAsia" w:cstheme="majorBidi"/>
      <w:b/>
      <w:bCs/>
      <w:sz w:val="32"/>
      <w:szCs w:val="32"/>
    </w:rPr>
  </w:style>
  <w:style w:type="character" w:customStyle="1" w:styleId="36">
    <w:name w:val="标题 1 字符"/>
    <w:basedOn w:val="17"/>
    <w:link w:val="2"/>
    <w:qFormat/>
    <w:uiPriority w:val="9"/>
    <w:rPr>
      <w:rFonts w:ascii="Times New Roman" w:hAnsi="Times New Roman" w:eastAsia="宋体" w:cs="Times New Roman"/>
      <w:b/>
      <w:bCs/>
      <w:kern w:val="44"/>
      <w:sz w:val="44"/>
      <w:szCs w:val="44"/>
    </w:rPr>
  </w:style>
  <w:style w:type="character" w:customStyle="1" w:styleId="37">
    <w:name w:val="正文文本 字符"/>
    <w:basedOn w:val="17"/>
    <w:link w:val="7"/>
    <w:qFormat/>
    <w:uiPriority w:val="99"/>
    <w:rPr>
      <w:rFonts w:ascii="Times New Roman" w:hAnsi="Times New Roman" w:eastAsia="宋体" w:cs="Times New Roman"/>
      <w:kern w:val="0"/>
    </w:rPr>
  </w:style>
  <w:style w:type="character" w:customStyle="1" w:styleId="38">
    <w:name w:val="批注框文本 字符"/>
    <w:basedOn w:val="17"/>
    <w:link w:val="10"/>
    <w:semiHidden/>
    <w:qFormat/>
    <w:uiPriority w:val="99"/>
    <w:rPr>
      <w:sz w:val="18"/>
      <w:szCs w:val="18"/>
    </w:rPr>
  </w:style>
  <w:style w:type="paragraph" w:customStyle="1" w:styleId="39">
    <w:name w:val="列出段落1"/>
    <w:basedOn w:val="1"/>
    <w:link w:val="40"/>
    <w:qFormat/>
    <w:uiPriority w:val="34"/>
    <w:pPr>
      <w:widowControl/>
      <w:spacing w:before="280" w:line="360" w:lineRule="auto"/>
      <w:ind w:firstLine="420" w:firstLineChars="200"/>
      <w:jc w:val="left"/>
    </w:pPr>
    <w:rPr>
      <w:rFonts w:ascii="Times New Roman" w:hAnsi="Times New Roman" w:eastAsia="宋体" w:cs="Times New Roman"/>
      <w:sz w:val="24"/>
      <w:szCs w:val="24"/>
    </w:rPr>
  </w:style>
  <w:style w:type="character" w:customStyle="1" w:styleId="40">
    <w:name w:val="列表段落 字符1"/>
    <w:link w:val="39"/>
    <w:qFormat/>
    <w:locked/>
    <w:uiPriority w:val="34"/>
    <w:rPr>
      <w:rFonts w:ascii="Times New Roman" w:hAnsi="Times New Roman" w:eastAsia="宋体" w:cs="Times New Roman"/>
      <w:sz w:val="24"/>
      <w:szCs w:val="24"/>
    </w:rPr>
  </w:style>
  <w:style w:type="paragraph" w:customStyle="1" w:styleId="41">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3">
    <w:name w:val="Table Text"/>
    <w:basedOn w:val="1"/>
    <w:semiHidden/>
    <w:qFormat/>
    <w:uiPriority w:val="0"/>
    <w:rPr>
      <w:rFonts w:ascii="宋体" w:hAnsi="宋体" w:eastAsia="宋体" w:cs="宋体"/>
      <w:sz w:val="32"/>
      <w:szCs w:val="32"/>
      <w:lang w:val="en-US" w:eastAsia="en-US" w:bidi="ar-SA"/>
    </w:rPr>
  </w:style>
  <w:style w:type="table" w:customStyle="1" w:styleId="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30</Pages>
  <Words>6445</Words>
  <Characters>6731</Characters>
  <Lines>67</Lines>
  <Paragraphs>18</Paragraphs>
  <TotalTime>0</TotalTime>
  <ScaleCrop>false</ScaleCrop>
  <LinksUpToDate>false</LinksUpToDate>
  <CharactersWithSpaces>7980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2018-06-26T10:41:00Z</dcterms:created>
  <dc:creator>周小龙</dc:creator>
  <cp:lastModifiedBy>BY</cp:lastModifiedBy>
  <cp:lastPrinted>2018-12-19T00:00:00Z</cp:lastPrinted>
  <dcterms:modified xsi:type="dcterms:W3CDTF">2024-10-16T00:05:57Z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314A9C1E292B468084681C78697EF5BB_12</vt:lpwstr>
  </property>
</Properties>
</file>