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lang w:eastAsia="zh-CN"/>
        </w:rPr>
        <w:t>采购人</w:t>
      </w:r>
      <w:r>
        <w:rPr>
          <w:rFonts w:hint="eastAsia" w:ascii="宋体" w:hAnsi="宋体"/>
          <w:b/>
          <w:kern w:val="0"/>
          <w:sz w:val="28"/>
          <w:szCs w:val="28"/>
        </w:rPr>
        <w:t>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茂名市人民医院-3号楼及新福门诊外墙维修工程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302,777.45</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w:t>
      </w:r>
      <w:r>
        <w:rPr>
          <w:rFonts w:hint="eastAsia"/>
          <w:lang w:eastAsia="zh-CN"/>
        </w:rPr>
        <w:t>，</w:t>
      </w:r>
      <w:r>
        <w:rPr>
          <w:rFonts w:hint="eastAsia"/>
        </w:rPr>
        <w:t>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180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w:t>
      </w:r>
      <w:r>
        <w:rPr>
          <w:rFonts w:hint="eastAsia" w:ascii="宋体" w:hAnsi="宋体"/>
          <w:szCs w:val="21"/>
          <w:lang w:eastAsia="zh-CN"/>
        </w:rPr>
        <w:t>规范</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w:t>
      </w:r>
      <w:r>
        <w:rPr>
          <w:rFonts w:hint="eastAsia" w:ascii="宋体" w:hAnsi="宋体"/>
          <w:szCs w:val="21"/>
          <w:lang w:eastAsia="zh-CN"/>
        </w:rPr>
        <w:t>采购人</w:t>
      </w:r>
      <w:r>
        <w:rPr>
          <w:rFonts w:hint="eastAsia" w:ascii="宋体" w:hAnsi="宋体"/>
          <w:szCs w:val="21"/>
        </w:rPr>
        <w:t>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w:t>
      </w:r>
      <w:r>
        <w:rPr>
          <w:rFonts w:hint="eastAsia" w:ascii="宋体" w:hAnsi="宋体"/>
          <w:szCs w:val="21"/>
          <w:lang w:eastAsia="zh-CN"/>
        </w:rPr>
        <w:t>采购人</w:t>
      </w:r>
      <w:r>
        <w:rPr>
          <w:rFonts w:hint="eastAsia" w:ascii="宋体" w:hAnsi="宋体"/>
          <w:szCs w:val="21"/>
        </w:rPr>
        <w:t>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w:t>
      </w:r>
      <w:r>
        <w:rPr>
          <w:rFonts w:hint="eastAsia" w:ascii="宋体" w:hAnsi="宋体"/>
          <w:szCs w:val="21"/>
          <w:lang w:eastAsia="zh-CN"/>
        </w:rPr>
        <w:t>到达</w:t>
      </w:r>
      <w:r>
        <w:rPr>
          <w:rFonts w:hint="eastAsia" w:ascii="宋体" w:hAnsi="宋体"/>
          <w:szCs w:val="21"/>
        </w:rPr>
        <w:t>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w:t>
      </w:r>
      <w:r>
        <w:rPr>
          <w:rFonts w:hint="eastAsia" w:ascii="宋体" w:hAnsi="宋体"/>
          <w:szCs w:val="21"/>
          <w:lang w:eastAsia="zh-CN"/>
        </w:rPr>
        <w:t>成交供应商</w:t>
      </w:r>
      <w:r>
        <w:rPr>
          <w:rFonts w:hint="eastAsia" w:ascii="宋体" w:hAnsi="宋体"/>
          <w:szCs w:val="21"/>
        </w:rPr>
        <w:t>进行总承包，包工包料、包运输、包质量、包安全文明施工、包工期、包承包范围内验收合格、包税费的大包干形式。施工期间所产生的一切与本工程有关的费用由</w:t>
      </w:r>
      <w:r>
        <w:rPr>
          <w:rFonts w:hint="eastAsia" w:ascii="宋体" w:hAnsi="宋体"/>
          <w:szCs w:val="21"/>
          <w:lang w:eastAsia="zh-CN"/>
        </w:rPr>
        <w:t>成交供应商</w:t>
      </w:r>
      <w:r>
        <w:rPr>
          <w:rFonts w:hint="eastAsia" w:ascii="宋体" w:hAnsi="宋体"/>
          <w:szCs w:val="21"/>
        </w:rPr>
        <w:t>负责，采购人不再额外投入任何相关费用。</w:t>
      </w:r>
      <w:r>
        <w:rPr>
          <w:rFonts w:hint="eastAsia" w:ascii="宋体" w:hAnsi="宋体"/>
          <w:szCs w:val="21"/>
          <w:lang w:eastAsia="zh-CN"/>
        </w:rPr>
        <w:t>成交供应商</w:t>
      </w:r>
      <w:r>
        <w:rPr>
          <w:rFonts w:hint="eastAsia" w:ascii="宋体" w:hAnsi="宋体"/>
          <w:szCs w:val="21"/>
        </w:rPr>
        <w:t>不得对本项目进行任何形式的转包、分包。采购人有权根据项目实施情况对</w:t>
      </w:r>
      <w:r>
        <w:rPr>
          <w:rFonts w:hint="eastAsia" w:ascii="宋体" w:hAnsi="宋体"/>
          <w:szCs w:val="21"/>
          <w:lang w:eastAsia="zh-CN"/>
        </w:rPr>
        <w:t>成交供应商</w:t>
      </w:r>
      <w:r>
        <w:rPr>
          <w:rFonts w:hint="eastAsia" w:ascii="宋体" w:hAnsi="宋体"/>
          <w:szCs w:val="21"/>
        </w:rPr>
        <w:t>的承包范围进行适当调整，调整工程量按实计算，</w:t>
      </w:r>
      <w:r>
        <w:rPr>
          <w:rFonts w:hint="eastAsia" w:ascii="宋体" w:hAnsi="宋体"/>
          <w:szCs w:val="21"/>
          <w:lang w:eastAsia="zh-CN"/>
        </w:rPr>
        <w:t>成交供应商</w:t>
      </w:r>
      <w:r>
        <w:rPr>
          <w:rFonts w:hint="eastAsia" w:ascii="宋体" w:hAnsi="宋体"/>
          <w:szCs w:val="21"/>
        </w:rPr>
        <w:t>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w:t>
      </w:r>
      <w:r>
        <w:rPr>
          <w:rFonts w:hint="eastAsia" w:ascii="宋体" w:hAnsi="宋体"/>
          <w:szCs w:val="21"/>
          <w:lang w:eastAsia="zh-CN"/>
        </w:rPr>
        <w:t>伍</w:t>
      </w:r>
      <w:r>
        <w:rPr>
          <w:rFonts w:hint="eastAsia" w:ascii="宋体" w:hAnsi="宋体"/>
          <w:szCs w:val="21"/>
        </w:rPr>
        <w:t>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w:t>
      </w:r>
      <w:r>
        <w:rPr>
          <w:rFonts w:hint="eastAsia" w:ascii="宋体" w:hAnsi="宋体"/>
          <w:szCs w:val="21"/>
          <w:lang w:eastAsia="zh-CN"/>
        </w:rPr>
        <w:t>仍</w:t>
      </w:r>
      <w:r>
        <w:rPr>
          <w:rFonts w:hint="eastAsia" w:ascii="宋体" w:hAnsi="宋体"/>
          <w:szCs w:val="21"/>
        </w:rPr>
        <w:t>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97</w:t>
      </w:r>
      <w:r>
        <w:rPr>
          <w:rFonts w:hint="eastAsia" w:ascii="宋体" w:hAnsi="宋体"/>
          <w:szCs w:val="21"/>
          <w:highlight w:val="yellow"/>
          <w:lang w:eastAsia="zh-CN"/>
        </w:rPr>
        <w:t>%；保留结算价的</w:t>
      </w:r>
      <w:r>
        <w:rPr>
          <w:rFonts w:hint="eastAsia" w:ascii="宋体" w:hAnsi="宋体"/>
          <w:szCs w:val="21"/>
          <w:highlight w:val="yellow"/>
          <w:lang w:val="en-US" w:eastAsia="zh-CN"/>
        </w:rPr>
        <w:t>3</w:t>
      </w:r>
      <w:r>
        <w:rPr>
          <w:rFonts w:hint="eastAsia" w:ascii="宋体" w:hAnsi="宋体"/>
          <w:szCs w:val="21"/>
          <w:highlight w:val="yellow"/>
          <w:lang w:eastAsia="zh-CN"/>
        </w:rPr>
        <w:t>%作为质量保证金，在工程交付使用保修期满且无保修质量问题后出具保修期验收报告，采购人（甲方）将资料上报财务之日起30个工作日内不计利息付清。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w:t>
      </w:r>
      <w:bookmarkStart w:id="2" w:name="_GoBack"/>
      <w:bookmarkEnd w:id="2"/>
      <w:r>
        <w:rPr>
          <w:rFonts w:hint="eastAsia" w:ascii="宋体" w:hAnsi="宋体"/>
          <w:szCs w:val="21"/>
        </w:rPr>
        <w:t>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5C5222E"/>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EB578F5"/>
    <w:rsid w:val="4FCF7748"/>
    <w:rsid w:val="4FD9715D"/>
    <w:rsid w:val="50A47544"/>
    <w:rsid w:val="56E03E59"/>
    <w:rsid w:val="5C1A1C2A"/>
    <w:rsid w:val="5EE524E4"/>
    <w:rsid w:val="60C12E59"/>
    <w:rsid w:val="61AB68C6"/>
    <w:rsid w:val="65B946D3"/>
    <w:rsid w:val="66EB0EAB"/>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autoRedefine/>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5"/>
    <w:autoRedefine/>
    <w:qFormat/>
    <w:uiPriority w:val="0"/>
    <w:rPr>
      <w:rFonts w:ascii="宋体" w:hAnsi="Courier New" w:eastAsia="宋体" w:cs="Courier New"/>
      <w:szCs w:val="21"/>
    </w:rPr>
  </w:style>
  <w:style w:type="paragraph" w:styleId="5">
    <w:name w:val="Balloon Text"/>
    <w:basedOn w:val="1"/>
    <w:link w:val="17"/>
    <w:autoRedefine/>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标题 1 Char"/>
    <w:basedOn w:val="9"/>
    <w:autoRedefine/>
    <w:qFormat/>
    <w:uiPriority w:val="9"/>
    <w:rPr>
      <w:b/>
      <w:bCs/>
      <w:kern w:val="44"/>
      <w:sz w:val="44"/>
      <w:szCs w:val="44"/>
    </w:rPr>
  </w:style>
  <w:style w:type="character" w:customStyle="1" w:styleId="13">
    <w:name w:val="标题 1 字符"/>
    <w:basedOn w:val="9"/>
    <w:link w:val="2"/>
    <w:autoRedefine/>
    <w:qFormat/>
    <w:uiPriority w:val="0"/>
    <w:rPr>
      <w:rFonts w:ascii="Times New Roman" w:hAnsi="Times New Roman" w:eastAsia="宋体" w:cs="Times New Roman"/>
      <w:kern w:val="44"/>
      <w:sz w:val="44"/>
      <w:szCs w:val="44"/>
    </w:rPr>
  </w:style>
  <w:style w:type="character" w:customStyle="1" w:styleId="14">
    <w:name w:val="纯文本 Char"/>
    <w:basedOn w:val="9"/>
    <w:autoRedefine/>
    <w:semiHidden/>
    <w:qFormat/>
    <w:uiPriority w:val="99"/>
    <w:rPr>
      <w:rFonts w:ascii="宋体" w:hAnsi="Courier New" w:eastAsia="宋体" w:cs="Courier New"/>
      <w:szCs w:val="21"/>
    </w:rPr>
  </w:style>
  <w:style w:type="character" w:customStyle="1" w:styleId="15">
    <w:name w:val="纯文本 字符"/>
    <w:basedOn w:val="9"/>
    <w:link w:val="4"/>
    <w:autoRedefine/>
    <w:qFormat/>
    <w:uiPriority w:val="0"/>
    <w:rPr>
      <w:rFonts w:ascii="宋体" w:hAnsi="Courier New" w:eastAsia="宋体" w:cs="Courier New"/>
      <w:szCs w:val="21"/>
    </w:rPr>
  </w:style>
  <w:style w:type="character" w:customStyle="1" w:styleId="16">
    <w:name w:val="标题 3 字符"/>
    <w:basedOn w:val="9"/>
    <w:link w:val="3"/>
    <w:autoRedefine/>
    <w:semiHidden/>
    <w:qFormat/>
    <w:uiPriority w:val="9"/>
    <w:rPr>
      <w:b/>
      <w:bCs/>
      <w:sz w:val="32"/>
      <w:szCs w:val="32"/>
    </w:rPr>
  </w:style>
  <w:style w:type="character" w:customStyle="1" w:styleId="17">
    <w:name w:val="批注框文本 字符"/>
    <w:basedOn w:val="9"/>
    <w:link w:val="5"/>
    <w:autoRedefine/>
    <w:semiHidden/>
    <w:qFormat/>
    <w:uiPriority w:val="99"/>
    <w:rPr>
      <w:sz w:val="18"/>
      <w:szCs w:val="18"/>
    </w:rPr>
  </w:style>
  <w:style w:type="paragraph" w:customStyle="1"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68</TotalTime>
  <ScaleCrop>false</ScaleCrop>
  <LinksUpToDate>false</LinksUpToDate>
  <CharactersWithSpaces>5413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2024-01-24T07:22:37Z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09C2CB7C6A784C94B62CF37C70BB6B45</vt:lpwstr>
  </property>
</Properties>
</file>