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26A35548" w14:textId="77777777" w:rsidR="008112E2" w:rsidRDefault="008112E2">
      <w:pPr>
        <w:adjustRightInd w:val="0"/>
        <w:snapToGrid w:val="0"/>
        <w:spacing w:line="300" w:lineRule="auto"/>
        <w:jc w:val="center"/>
        <w:rPr>
          <w:rFonts w:ascii="方正小标宋简体" w:eastAsia="方正小标宋简体" w:hAnsi="宋体"/>
          <w:b/>
          <w:bCs/>
          <w:kern w:val="0"/>
          <w:sz w:val="52"/>
          <w:szCs w:val="52"/>
        </w:rPr>
      </w:pPr>
      <w:r>
        <w:rPr>
          <w:rFonts w:ascii="方正小标宋简体" w:eastAsia="方正小标宋简体" w:hAnsi="宋体" w:hint="eastAsia"/>
          <w:b/>
          <w:bCs/>
          <w:kern w:val="0"/>
          <w:sz w:val="52"/>
          <w:szCs w:val="52"/>
        </w:rPr>
        <w:t>茂名市人民医院</w:t>
      </w:r>
      <w:r w:rsidRPr="008112E2">
        <w:rPr>
          <w:rFonts w:ascii="方正小标宋简体" w:eastAsia="方正小标宋简体" w:hAnsi="宋体" w:hint="eastAsia"/>
          <w:b/>
          <w:bCs/>
          <w:kern w:val="0"/>
          <w:sz w:val="52"/>
          <w:szCs w:val="52"/>
        </w:rPr>
        <w:t>防统方管理系统</w:t>
      </w:r>
    </w:p>
    <w:p w14:paraId="1CF73A49" w14:textId="6187826C" w:rsidR="00BE71A6" w:rsidRDefault="008112E2">
      <w:pPr>
        <w:adjustRightInd w:val="0"/>
        <w:snapToGrid w:val="0"/>
        <w:spacing w:line="300" w:lineRule="auto"/>
        <w:jc w:val="center"/>
        <w:rPr>
          <w:rFonts w:ascii="方正小标宋简体" w:eastAsia="方正小标宋简体" w:hAnsi="宋体"/>
          <w:b/>
          <w:bCs/>
          <w:kern w:val="0"/>
          <w:sz w:val="52"/>
          <w:szCs w:val="52"/>
        </w:rPr>
      </w:pPr>
      <w:r w:rsidRPr="008112E2">
        <w:rPr>
          <w:rFonts w:ascii="方正小标宋简体" w:eastAsia="方正小标宋简体" w:hAnsi="宋体" w:hint="eastAsia"/>
          <w:b/>
          <w:bCs/>
          <w:kern w:val="0"/>
          <w:sz w:val="52"/>
          <w:szCs w:val="52"/>
        </w:rPr>
        <w:t>项目</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3992DF69"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450EEF" w:rsidRPr="00450EEF">
        <w:rPr>
          <w:rFonts w:ascii="仿宋_GB2312" w:eastAsia="仿宋_GB2312" w:hAnsi="宋体"/>
          <w:b/>
          <w:bCs/>
          <w:kern w:val="0"/>
          <w:sz w:val="40"/>
          <w:szCs w:val="32"/>
        </w:rPr>
        <w:t>MMSRMYYFWCG2021026</w:t>
      </w:r>
      <w:r>
        <w:rPr>
          <w:rFonts w:ascii="楷体" w:eastAsia="楷体" w:hAnsi="楷体" w:cs="楷体" w:hint="eastAsia"/>
          <w:b/>
          <w:kern w:val="0"/>
          <w:sz w:val="32"/>
          <w:szCs w:val="32"/>
        </w:rPr>
        <w:t>】</w:t>
      </w:r>
    </w:p>
    <w:p w14:paraId="037015AC" w14:textId="77777777" w:rsidR="00BE71A6" w:rsidRPr="00450EEF" w:rsidRDefault="00BE71A6">
      <w:pPr>
        <w:adjustRightInd w:val="0"/>
        <w:snapToGrid w:val="0"/>
        <w:spacing w:line="360" w:lineRule="auto"/>
        <w:jc w:val="center"/>
        <w:rPr>
          <w:rFonts w:ascii="仿宋_GB2312" w:eastAsia="仿宋_GB2312" w:hAnsi="宋体"/>
          <w:b/>
          <w:bCs/>
          <w:spacing w:val="20"/>
          <w:sz w:val="52"/>
          <w:szCs w:val="52"/>
        </w:rPr>
      </w:pPr>
    </w:p>
    <w:p w14:paraId="390380AF" w14:textId="77777777" w:rsidR="00077D18"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征</w:t>
      </w:r>
    </w:p>
    <w:p w14:paraId="4AA62C6B" w14:textId="1733CB1B" w:rsidR="00BE71A6"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集</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77777777"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F306D5">
        <w:rPr>
          <w:rFonts w:ascii="仿宋" w:eastAsia="仿宋" w:hAnsi="仿宋" w:cs="仿宋"/>
          <w:b/>
          <w:w w:val="110"/>
          <w:sz w:val="36"/>
          <w:szCs w:val="36"/>
        </w:rPr>
        <w:t>1</w:t>
      </w:r>
      <w:r>
        <w:rPr>
          <w:rFonts w:ascii="仿宋" w:eastAsia="仿宋" w:hAnsi="仿宋" w:cs="仿宋" w:hint="eastAsia"/>
          <w:b/>
          <w:w w:val="110"/>
          <w:sz w:val="36"/>
          <w:szCs w:val="36"/>
        </w:rPr>
        <w:t>年  月  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7797505E"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D528DB" w:rsidRPr="00D528DB">
        <w:rPr>
          <w:rFonts w:ascii="宋体" w:hAnsi="宋体" w:cs="宋体" w:hint="eastAsia"/>
          <w:color w:val="000000"/>
          <w:kern w:val="0"/>
          <w:sz w:val="22"/>
        </w:rPr>
        <w:t>茂名市人民医院</w:t>
      </w:r>
      <w:r w:rsidR="002C1C07" w:rsidRPr="002C1C07">
        <w:rPr>
          <w:rFonts w:ascii="宋体" w:hAnsi="宋体" w:cs="宋体" w:hint="eastAsia"/>
          <w:color w:val="000000"/>
          <w:kern w:val="0"/>
          <w:sz w:val="22"/>
        </w:rPr>
        <w:t>防统方管理系统项目</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7815B9D3" w:rsidR="00BE71A6" w:rsidRDefault="00BE71A6">
      <w:pPr>
        <w:spacing w:line="360" w:lineRule="auto"/>
        <w:rPr>
          <w:rFonts w:ascii="宋体" w:hAnsi="宋体" w:cs="宋体"/>
          <w:color w:val="000000"/>
          <w:kern w:val="0"/>
          <w:sz w:val="22"/>
        </w:rPr>
      </w:pPr>
      <w:r w:rsidRPr="00372BD5">
        <w:rPr>
          <w:rFonts w:ascii="宋体" w:hAnsi="宋体" w:cs="宋体"/>
          <w:b/>
          <w:bCs/>
          <w:color w:val="000000"/>
          <w:kern w:val="0"/>
          <w:sz w:val="22"/>
        </w:rPr>
        <w:t>一、项目编号：</w:t>
      </w:r>
      <w:r>
        <w:rPr>
          <w:rFonts w:ascii="宋体" w:hAnsi="宋体" w:cs="宋体"/>
          <w:color w:val="000000"/>
          <w:kern w:val="0"/>
          <w:sz w:val="22"/>
        </w:rPr>
        <w:t xml:space="preserve"> </w:t>
      </w:r>
      <w:r w:rsidR="002C1C07" w:rsidRPr="002C1C07">
        <w:rPr>
          <w:rFonts w:ascii="宋体" w:hAnsi="宋体" w:cs="宋体"/>
          <w:color w:val="000000"/>
          <w:kern w:val="0"/>
          <w:sz w:val="22"/>
        </w:rPr>
        <w:t>MMSRMYYFWCG2021026</w:t>
      </w:r>
    </w:p>
    <w:p w14:paraId="69C50ECA" w14:textId="1F7CFECA" w:rsidR="00BE71A6" w:rsidRDefault="00BE71A6" w:rsidP="00EE2F05">
      <w:pPr>
        <w:spacing w:line="360" w:lineRule="auto"/>
        <w:rPr>
          <w:rFonts w:ascii="宋体" w:hAnsi="宋体" w:cs="宋体"/>
          <w:color w:val="000000"/>
          <w:kern w:val="0"/>
          <w:sz w:val="22"/>
        </w:rPr>
      </w:pPr>
      <w:r w:rsidRPr="00372BD5">
        <w:rPr>
          <w:rFonts w:ascii="宋体" w:hAnsi="宋体" w:cs="宋体"/>
          <w:b/>
          <w:bCs/>
          <w:color w:val="000000"/>
          <w:kern w:val="0"/>
          <w:sz w:val="22"/>
        </w:rPr>
        <w:t>二、项目名称：</w:t>
      </w:r>
      <w:r w:rsidR="002C1C07" w:rsidRPr="00D528DB">
        <w:rPr>
          <w:rFonts w:ascii="宋体" w:hAnsi="宋体" w:cs="宋体" w:hint="eastAsia"/>
          <w:color w:val="000000"/>
          <w:kern w:val="0"/>
          <w:sz w:val="22"/>
        </w:rPr>
        <w:t>茂名市人民医院</w:t>
      </w:r>
      <w:r w:rsidR="002C1C07" w:rsidRPr="002C1C07">
        <w:rPr>
          <w:rFonts w:ascii="宋体" w:hAnsi="宋体" w:cs="宋体" w:hint="eastAsia"/>
          <w:color w:val="000000"/>
          <w:kern w:val="0"/>
          <w:sz w:val="22"/>
        </w:rPr>
        <w:t>防统方管理系统项目</w:t>
      </w:r>
    </w:p>
    <w:p w14:paraId="47D53FF0"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b/>
          <w:bCs/>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44FA11E6" w:rsidR="00BE71A6" w:rsidRDefault="00BE71A6">
      <w:pPr>
        <w:spacing w:line="360"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w:t>
      </w:r>
      <w:r w:rsidR="001F7EB5">
        <w:rPr>
          <w:rFonts w:ascii="宋体" w:hAnsi="宋体" w:cs="宋体" w:hint="eastAsia"/>
          <w:color w:val="000000"/>
          <w:kern w:val="0"/>
          <w:sz w:val="22"/>
        </w:rPr>
        <w:t>，由采购人通知进场</w:t>
      </w:r>
      <w:r w:rsidR="0095514D">
        <w:rPr>
          <w:rFonts w:ascii="宋体" w:hAnsi="宋体" w:cs="宋体" w:hint="eastAsia"/>
          <w:color w:val="000000"/>
          <w:kern w:val="0"/>
          <w:sz w:val="22"/>
        </w:rPr>
        <w:t>之日起</w:t>
      </w:r>
      <w:r w:rsidR="001F7EB5">
        <w:rPr>
          <w:rFonts w:ascii="宋体" w:hAnsi="宋体" w:cs="宋体"/>
          <w:color w:val="000000"/>
          <w:kern w:val="0"/>
          <w:sz w:val="22"/>
        </w:rPr>
        <w:t>3</w:t>
      </w:r>
      <w:r w:rsidR="00DE0C23">
        <w:rPr>
          <w:rFonts w:ascii="宋体" w:hAnsi="宋体" w:cs="宋体"/>
          <w:color w:val="000000"/>
          <w:kern w:val="0"/>
          <w:sz w:val="22"/>
        </w:rPr>
        <w:t>0</w:t>
      </w:r>
      <w:r w:rsidR="00381D22">
        <w:rPr>
          <w:rFonts w:ascii="宋体" w:hAnsi="宋体" w:cs="宋体" w:hint="eastAsia"/>
          <w:color w:val="000000"/>
          <w:kern w:val="0"/>
          <w:sz w:val="22"/>
        </w:rPr>
        <w:t>天内完成</w:t>
      </w:r>
    </w:p>
    <w:p w14:paraId="30879AB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四</w:t>
      </w:r>
      <w:r w:rsidRPr="00372BD5">
        <w:rPr>
          <w:rFonts w:ascii="宋体" w:hAnsi="宋体" w:cs="宋体"/>
          <w:b/>
          <w:bCs/>
          <w:color w:val="000000"/>
          <w:kern w:val="0"/>
          <w:sz w:val="22"/>
        </w:rPr>
        <w:t>、供应商资格：</w:t>
      </w:r>
    </w:p>
    <w:p w14:paraId="351BBA16" w14:textId="31032B81" w:rsidR="00BE71A6" w:rsidRDefault="00BE71A6">
      <w:pPr>
        <w:spacing w:line="360" w:lineRule="auto"/>
        <w:rPr>
          <w:rFonts w:ascii="宋体" w:hAnsi="宋体" w:cs="宋体"/>
          <w:color w:val="000000"/>
          <w:kern w:val="0"/>
          <w:sz w:val="22"/>
        </w:rPr>
      </w:pPr>
      <w:r>
        <w:rPr>
          <w:rFonts w:ascii="宋体" w:hAnsi="宋体" w:cs="宋体"/>
          <w:color w:val="000000"/>
          <w:kern w:val="0"/>
          <w:sz w:val="22"/>
        </w:rPr>
        <w:t>1</w:t>
      </w:r>
      <w:r w:rsidR="00912AB7">
        <w:rPr>
          <w:rFonts w:ascii="宋体" w:hAnsi="宋体" w:cs="宋体" w:hint="eastAsia"/>
          <w:color w:val="000000"/>
          <w:kern w:val="0"/>
          <w:sz w:val="22"/>
        </w:rPr>
        <w:t>.</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03BEB25E" w14:textId="67F516AC" w:rsidR="00BE71A6" w:rsidRDefault="00BE71A6">
      <w:pPr>
        <w:spacing w:line="360" w:lineRule="auto"/>
        <w:rPr>
          <w:rFonts w:ascii="宋体" w:hAnsi="宋体" w:cs="宋体"/>
          <w:color w:val="000000"/>
          <w:kern w:val="0"/>
          <w:sz w:val="22"/>
        </w:rPr>
      </w:pPr>
      <w:r>
        <w:rPr>
          <w:rFonts w:ascii="宋体" w:hAnsi="宋体" w:cs="宋体"/>
          <w:color w:val="000000"/>
          <w:kern w:val="0"/>
          <w:sz w:val="22"/>
        </w:rPr>
        <w:t>2.</w:t>
      </w:r>
      <w:r>
        <w:rPr>
          <w:rFonts w:ascii="宋体" w:hAnsi="宋体" w:hint="eastAsia"/>
          <w:color w:val="000000"/>
          <w:sz w:val="22"/>
        </w:rPr>
        <w:t>具有良好的商业信誉和健全的财务会计制度</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EA7393">
        <w:rPr>
          <w:rFonts w:ascii="宋体" w:hAnsi="宋体"/>
          <w:b/>
          <w:bCs/>
          <w:color w:val="000000"/>
          <w:sz w:val="22"/>
          <w:u w:val="single"/>
        </w:rPr>
        <w:t>20</w:t>
      </w:r>
      <w:r w:rsidR="00151430" w:rsidRPr="00151430">
        <w:rPr>
          <w:rFonts w:ascii="宋体" w:hAnsi="宋体" w:hint="eastAsia"/>
          <w:b/>
          <w:bCs/>
          <w:color w:val="000000"/>
          <w:sz w:val="22"/>
          <w:u w:val="single"/>
        </w:rPr>
        <w:t>年度财务状况报告或20</w:t>
      </w:r>
      <w:r w:rsidR="00151430" w:rsidRPr="00151430">
        <w:rPr>
          <w:rFonts w:ascii="宋体" w:hAnsi="宋体"/>
          <w:b/>
          <w:bCs/>
          <w:color w:val="000000"/>
          <w:sz w:val="22"/>
          <w:u w:val="single"/>
        </w:rPr>
        <w:t>2</w:t>
      </w:r>
      <w:r w:rsidR="00EA7393">
        <w:rPr>
          <w:rFonts w:ascii="宋体" w:hAnsi="宋体"/>
          <w:b/>
          <w:bCs/>
          <w:color w:val="000000"/>
          <w:sz w:val="22"/>
          <w:u w:val="single"/>
        </w:rPr>
        <w:t>1</w:t>
      </w:r>
      <w:r w:rsidR="00151430" w:rsidRPr="00151430">
        <w:rPr>
          <w:rFonts w:ascii="宋体" w:hAnsi="宋体" w:hint="eastAsia"/>
          <w:b/>
          <w:bCs/>
          <w:color w:val="000000"/>
          <w:sz w:val="22"/>
          <w:u w:val="single"/>
        </w:rPr>
        <w:t>年任意3个月的财务状况报告复印件，或提供银行出具的资信证明材料复印件</w:t>
      </w:r>
      <w:r w:rsidR="00151430" w:rsidRPr="00151430">
        <w:rPr>
          <w:rFonts w:ascii="宋体" w:hAnsi="宋体" w:hint="eastAsia"/>
          <w:b/>
          <w:color w:val="000000"/>
          <w:sz w:val="22"/>
          <w:u w:val="single"/>
        </w:rPr>
        <w:t>）</w:t>
      </w:r>
      <w:r>
        <w:rPr>
          <w:rFonts w:ascii="宋体" w:hAnsi="宋体" w:hint="eastAsia"/>
          <w:color w:val="000000"/>
          <w:sz w:val="22"/>
        </w:rPr>
        <w:t>；</w:t>
      </w:r>
    </w:p>
    <w:p w14:paraId="45CD617E" w14:textId="7583EA2C"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hint="eastAsia"/>
          <w:color w:val="000000"/>
          <w:sz w:val="22"/>
        </w:rPr>
        <w:t xml:space="preserve"> 有依法缴纳税收和社会保障资金的良好记录</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151430" w:rsidRPr="00151430">
        <w:rPr>
          <w:rFonts w:ascii="宋体" w:hAnsi="宋体"/>
          <w:b/>
          <w:bCs/>
          <w:color w:val="000000"/>
          <w:sz w:val="22"/>
          <w:u w:val="single"/>
        </w:rPr>
        <w:t>2</w:t>
      </w:r>
      <w:r w:rsidR="00D36C71">
        <w:rPr>
          <w:rFonts w:ascii="宋体" w:hAnsi="宋体"/>
          <w:b/>
          <w:bCs/>
          <w:color w:val="000000"/>
          <w:sz w:val="22"/>
          <w:u w:val="single"/>
        </w:rPr>
        <w:t>1</w:t>
      </w:r>
      <w:r w:rsidR="00151430" w:rsidRPr="00151430">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151430">
        <w:rPr>
          <w:rFonts w:ascii="宋体" w:hAnsi="宋体" w:hint="eastAsia"/>
          <w:b/>
          <w:color w:val="000000"/>
          <w:sz w:val="22"/>
          <w:u w:val="single"/>
        </w:rPr>
        <w:t>）</w:t>
      </w:r>
      <w:r>
        <w:rPr>
          <w:rFonts w:ascii="宋体" w:hAnsi="宋体" w:hint="eastAsia"/>
          <w:color w:val="000000"/>
          <w:sz w:val="22"/>
        </w:rPr>
        <w:t>；</w:t>
      </w:r>
    </w:p>
    <w:p w14:paraId="7321F217" w14:textId="77777777" w:rsidR="00151430" w:rsidRDefault="00BE71A6">
      <w:pPr>
        <w:spacing w:line="360" w:lineRule="auto"/>
        <w:rPr>
          <w:rFonts w:ascii="宋体" w:hAnsi="宋体"/>
          <w:color w:val="000000"/>
          <w:sz w:val="22"/>
        </w:rPr>
      </w:pPr>
      <w:r>
        <w:rPr>
          <w:rFonts w:ascii="宋体" w:hAnsi="宋体" w:cs="宋体"/>
          <w:color w:val="000000"/>
          <w:kern w:val="0"/>
          <w:sz w:val="22"/>
        </w:rPr>
        <w:t>4</w:t>
      </w:r>
      <w:r>
        <w:rPr>
          <w:rFonts w:ascii="宋体" w:hAnsi="宋体" w:cs="宋体" w:hint="eastAsia"/>
          <w:color w:val="000000"/>
          <w:kern w:val="0"/>
          <w:sz w:val="22"/>
        </w:rPr>
        <w:t>.</w:t>
      </w:r>
      <w:r w:rsidR="00151430" w:rsidRPr="00151430">
        <w:rPr>
          <w:rFonts w:ascii="宋体" w:hAnsi="宋体" w:hint="eastAsia"/>
          <w:color w:val="000000"/>
          <w:sz w:val="22"/>
        </w:rPr>
        <w:tab/>
        <w:t>具有履行合同所必需的设备和专业技术能力</w:t>
      </w:r>
      <w:r w:rsidR="00151430" w:rsidRPr="00151430">
        <w:rPr>
          <w:rFonts w:ascii="宋体" w:hAnsi="宋体" w:hint="eastAsia"/>
          <w:b/>
          <w:color w:val="000000"/>
          <w:sz w:val="22"/>
          <w:u w:val="single"/>
        </w:rPr>
        <w:t>（提供承诺函，格式自拟）</w:t>
      </w:r>
      <w:r w:rsidR="00151430">
        <w:rPr>
          <w:rFonts w:ascii="宋体" w:hAnsi="宋体" w:hint="eastAsia"/>
          <w:color w:val="000000"/>
          <w:sz w:val="22"/>
        </w:rPr>
        <w:t>；</w:t>
      </w:r>
    </w:p>
    <w:p w14:paraId="78515BF5" w14:textId="77777777" w:rsidR="00151430" w:rsidRDefault="00BE71A6">
      <w:pPr>
        <w:spacing w:line="360" w:lineRule="auto"/>
        <w:rPr>
          <w:rFonts w:ascii="宋体" w:hAnsi="宋体"/>
          <w:color w:val="000000"/>
          <w:sz w:val="22"/>
        </w:rPr>
      </w:pPr>
      <w:r>
        <w:rPr>
          <w:rFonts w:ascii="宋体" w:hAnsi="宋体" w:hint="eastAsia"/>
          <w:color w:val="000000"/>
          <w:sz w:val="22"/>
        </w:rPr>
        <w:t>5.</w:t>
      </w:r>
      <w:r w:rsidR="00151430">
        <w:rPr>
          <w:rFonts w:ascii="宋体" w:hAnsi="宋体" w:hint="eastAsia"/>
          <w:color w:val="000000"/>
          <w:sz w:val="22"/>
        </w:rPr>
        <w:t>参加政府采购活动前三年内，在经营活动中没有重大违法记录</w:t>
      </w:r>
      <w:r w:rsidR="00151430" w:rsidRPr="00533E87">
        <w:rPr>
          <w:rFonts w:ascii="宋体" w:hAnsi="宋体" w:hint="eastAsia"/>
          <w:b/>
          <w:color w:val="000000"/>
          <w:sz w:val="22"/>
          <w:u w:val="single"/>
        </w:rPr>
        <w:t>（提供承诺函，格式自拟）</w:t>
      </w:r>
      <w:r w:rsidR="00151430">
        <w:rPr>
          <w:rFonts w:ascii="宋体" w:hAnsi="宋体" w:hint="eastAsia"/>
          <w:color w:val="000000"/>
          <w:sz w:val="22"/>
        </w:rPr>
        <w:t>；</w:t>
      </w:r>
    </w:p>
    <w:p w14:paraId="6441ACBB" w14:textId="77777777" w:rsidR="00BE71A6" w:rsidRDefault="0095514D">
      <w:pPr>
        <w:spacing w:line="360" w:lineRule="auto"/>
        <w:rPr>
          <w:rFonts w:ascii="宋体" w:hAnsi="宋体"/>
          <w:color w:val="000000"/>
          <w:sz w:val="22"/>
        </w:rPr>
      </w:pPr>
      <w:r>
        <w:rPr>
          <w:rFonts w:ascii="宋体" w:hAnsi="宋体"/>
          <w:color w:val="000000"/>
          <w:sz w:val="22"/>
        </w:rPr>
        <w:t>6.</w:t>
      </w:r>
      <w:r w:rsidR="00BE71A6">
        <w:rPr>
          <w:rFonts w:ascii="宋体" w:hAnsi="宋体" w:hint="eastAsia"/>
          <w:color w:val="000000"/>
          <w:sz w:val="22"/>
        </w:rPr>
        <w:t>未被列入“信用中国”网站(</w:t>
      </w:r>
      <w:hyperlink r:id="rId7" w:history="1">
        <w:r w:rsidRPr="00C835DD">
          <w:rPr>
            <w:rStyle w:val="af3"/>
            <w:rFonts w:ascii="宋体" w:hAnsi="宋体" w:hint="eastAsia"/>
            <w:sz w:val="22"/>
          </w:rPr>
          <w:t>www.creditchina</w:t>
        </w:r>
      </w:hyperlink>
      <w:r w:rsidR="00BE71A6">
        <w:rPr>
          <w:rFonts w:ascii="宋体" w:hAnsi="宋体" w:hint="eastAsia"/>
          <w:color w:val="000000"/>
          <w:sz w:val="22"/>
        </w:rPr>
        <w:t>.gov.cn)“记录失信被执行人或重大税收违法案件当事人名单或政府采购严重违法失信行为”记录名单；</w:t>
      </w:r>
    </w:p>
    <w:p w14:paraId="468C5CF9" w14:textId="0A3E6E97" w:rsidR="009129DB" w:rsidRDefault="009129DB">
      <w:pPr>
        <w:spacing w:line="360" w:lineRule="auto"/>
        <w:rPr>
          <w:rFonts w:ascii="宋体" w:hAnsi="宋体" w:cs="宋体"/>
          <w:color w:val="000000"/>
          <w:kern w:val="0"/>
          <w:sz w:val="22"/>
        </w:rPr>
      </w:pPr>
      <w:r>
        <w:rPr>
          <w:rFonts w:ascii="宋体" w:hAnsi="宋体" w:hint="eastAsia"/>
          <w:color w:val="000000"/>
          <w:sz w:val="22"/>
        </w:rPr>
        <w:t>7</w:t>
      </w:r>
      <w:r>
        <w:rPr>
          <w:rFonts w:ascii="宋体" w:hAnsi="宋体"/>
          <w:color w:val="000000"/>
          <w:sz w:val="22"/>
        </w:rPr>
        <w:t>.</w:t>
      </w:r>
      <w:r w:rsidRPr="009129DB">
        <w:rPr>
          <w:rFonts w:ascii="宋体" w:hAnsi="宋体" w:hint="eastAsia"/>
          <w:color w:val="000000"/>
          <w:sz w:val="22"/>
        </w:rPr>
        <w:tab/>
        <w:t>本项目不接受联合体投标。</w:t>
      </w:r>
    </w:p>
    <w:p w14:paraId="11D78A89"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五</w:t>
      </w:r>
      <w:r w:rsidRPr="00372BD5">
        <w:rPr>
          <w:rFonts w:ascii="宋体" w:hAnsi="宋体" w:cs="宋体"/>
          <w:b/>
          <w:bCs/>
          <w:color w:val="000000"/>
          <w:kern w:val="0"/>
          <w:sz w:val="22"/>
        </w:rPr>
        <w:t>、</w:t>
      </w:r>
      <w:r w:rsidRPr="00372BD5">
        <w:rPr>
          <w:rFonts w:ascii="宋体" w:hAnsi="宋体" w:cs="宋体" w:hint="eastAsia"/>
          <w:b/>
          <w:bCs/>
          <w:color w:val="000000"/>
          <w:kern w:val="0"/>
          <w:sz w:val="22"/>
        </w:rPr>
        <w:t>报名须知</w:t>
      </w:r>
    </w:p>
    <w:p w14:paraId="14EA6797" w14:textId="1E4E973A" w:rsidR="00BE71A6" w:rsidRDefault="00BE71A6">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w:t>
      </w:r>
      <w:r w:rsidR="00EE19C7" w:rsidRPr="00EE19C7">
        <w:rPr>
          <w:rFonts w:ascii="宋体" w:hAnsi="宋体" w:hint="eastAsia"/>
        </w:rPr>
        <w:t>有意向参与的供应商可在以下规定的报名截止时间前递交响应文件</w:t>
      </w:r>
      <w:r w:rsidR="00EE19C7">
        <w:rPr>
          <w:rFonts w:ascii="宋体" w:hAnsi="宋体" w:hint="eastAsia"/>
        </w:rPr>
        <w:t>。</w:t>
      </w:r>
    </w:p>
    <w:p w14:paraId="7F94B9B5" w14:textId="37B3A5E6" w:rsidR="00BE71A6" w:rsidRDefault="00BE71A6">
      <w:pPr>
        <w:spacing w:line="360" w:lineRule="auto"/>
        <w:rPr>
          <w:rFonts w:ascii="宋体" w:hAnsi="宋体"/>
          <w:shd w:val="clear" w:color="auto" w:fill="FFFF00"/>
        </w:rPr>
      </w:pPr>
      <w:r>
        <w:rPr>
          <w:rFonts w:ascii="宋体" w:hAnsi="宋体" w:hint="eastAsia"/>
        </w:rPr>
        <w:t>2.报名时间：</w:t>
      </w:r>
      <w:r w:rsidR="00362585" w:rsidRPr="00362585">
        <w:rPr>
          <w:rFonts w:ascii="宋体" w:hAnsi="宋体" w:hint="eastAsia"/>
          <w:shd w:val="clear" w:color="auto" w:fill="FFFF00"/>
        </w:rPr>
        <w:t>2021年12月20日起至2021年12月22日上午7:30-11:30，下午2:30-5:30，节假日除外。</w:t>
      </w:r>
    </w:p>
    <w:p w14:paraId="07A55B41" w14:textId="12913D15" w:rsidR="00BE71A6" w:rsidRDefault="00BE71A6">
      <w:pPr>
        <w:spacing w:line="360" w:lineRule="auto"/>
        <w:rPr>
          <w:rFonts w:ascii="宋体" w:hAnsi="宋体"/>
        </w:rPr>
      </w:pPr>
      <w:r>
        <w:rPr>
          <w:rFonts w:ascii="宋体" w:hAnsi="宋体" w:hint="eastAsia"/>
        </w:rPr>
        <w:lastRenderedPageBreak/>
        <w:t>3.</w:t>
      </w:r>
      <w:r w:rsidR="00EE19C7">
        <w:rPr>
          <w:rFonts w:ascii="宋体" w:hAnsi="宋体" w:hint="eastAsia"/>
        </w:rPr>
        <w:t>提交</w:t>
      </w:r>
      <w:r>
        <w:rPr>
          <w:rFonts w:ascii="宋体" w:hAnsi="宋体" w:hint="eastAsia"/>
        </w:rPr>
        <w:t>地点：茂名市为民路101号茂名市人民医院5号楼2楼招标采购办公室</w:t>
      </w:r>
    </w:p>
    <w:p w14:paraId="6DAA81E3" w14:textId="77777777" w:rsidR="00BE71A6" w:rsidRDefault="00BE71A6">
      <w:pPr>
        <w:spacing w:line="360" w:lineRule="auto"/>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003FD010" w14:textId="182C9AE7" w:rsidR="00D26507"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六、</w:t>
      </w:r>
      <w:r w:rsidR="0032746E" w:rsidRPr="00372BD5">
        <w:rPr>
          <w:rFonts w:ascii="宋体" w:hAnsi="宋体" w:cs="宋体" w:hint="eastAsia"/>
          <w:b/>
          <w:bCs/>
          <w:color w:val="000000"/>
          <w:kern w:val="0"/>
          <w:sz w:val="22"/>
        </w:rPr>
        <w:t>需提交的书面资料</w:t>
      </w:r>
    </w:p>
    <w:p w14:paraId="1FE310B1" w14:textId="23552A3F" w:rsidR="003D5CF4" w:rsidRPr="003D5CF4" w:rsidRDefault="003D5CF4">
      <w:pPr>
        <w:spacing w:line="360" w:lineRule="auto"/>
        <w:rPr>
          <w:rFonts w:ascii="宋体" w:hAnsi="宋体" w:cs="宋体"/>
          <w:b/>
          <w:bCs/>
          <w:color w:val="000000"/>
          <w:kern w:val="0"/>
          <w:sz w:val="22"/>
        </w:rPr>
      </w:pPr>
      <w:r w:rsidRPr="003D5CF4">
        <w:rPr>
          <w:rFonts w:ascii="宋体" w:hAnsi="宋体" w:cs="宋体" w:hint="eastAsia"/>
          <w:b/>
          <w:bCs/>
          <w:color w:val="000000"/>
          <w:kern w:val="0"/>
          <w:sz w:val="22"/>
        </w:rPr>
        <w:t>响应文件（样板详见需求征集文件）</w:t>
      </w:r>
    </w:p>
    <w:p w14:paraId="787CDC23" w14:textId="41C9E10F" w:rsidR="00D26507" w:rsidRPr="003D5CF4" w:rsidRDefault="003D5CF4">
      <w:pPr>
        <w:spacing w:line="360" w:lineRule="auto"/>
        <w:rPr>
          <w:rFonts w:ascii="宋体" w:hAnsi="宋体" w:cs="宋体" w:hint="eastAsia"/>
          <w:b/>
          <w:bCs/>
          <w:color w:val="000000"/>
          <w:kern w:val="0"/>
          <w:sz w:val="22"/>
        </w:rPr>
      </w:pPr>
      <w:r w:rsidRPr="003D5CF4">
        <w:rPr>
          <w:rFonts w:ascii="宋体" w:hAnsi="宋体" w:cs="宋体" w:hint="eastAsia"/>
          <w:b/>
          <w:bCs/>
          <w:color w:val="000000"/>
          <w:kern w:val="0"/>
          <w:sz w:val="22"/>
        </w:rPr>
        <w:t>注：</w:t>
      </w:r>
      <w:r w:rsidR="00D26507" w:rsidRPr="003D5CF4">
        <w:rPr>
          <w:rFonts w:ascii="宋体" w:hAnsi="宋体" w:cs="宋体" w:hint="eastAsia"/>
          <w:b/>
          <w:bCs/>
          <w:color w:val="000000"/>
          <w:kern w:val="0"/>
          <w:sz w:val="22"/>
        </w:rPr>
        <w:t>以上资料纸质版加盖公章递交到茂名市为民路101号茂名市人民医院5号楼2楼招标采购办公室</w:t>
      </w:r>
    </w:p>
    <w:p w14:paraId="2C070776" w14:textId="7FD07B89" w:rsidR="00BE71A6" w:rsidRDefault="00D26507">
      <w:pPr>
        <w:spacing w:line="360" w:lineRule="auto"/>
        <w:rPr>
          <w:rFonts w:ascii="宋体" w:hAnsi="宋体" w:cs="宋体"/>
          <w:color w:val="000000"/>
          <w:kern w:val="0"/>
          <w:sz w:val="22"/>
        </w:rPr>
      </w:pPr>
      <w:r>
        <w:rPr>
          <w:rFonts w:ascii="宋体" w:hAnsi="宋体" w:cs="宋体" w:hint="eastAsia"/>
          <w:color w:val="000000"/>
          <w:kern w:val="0"/>
          <w:sz w:val="22"/>
        </w:rPr>
        <w:t>七、</w:t>
      </w:r>
      <w:r w:rsidR="00BE71A6">
        <w:rPr>
          <w:rFonts w:ascii="宋体" w:hAnsi="宋体" w:hint="eastAsia"/>
          <w:b/>
        </w:rPr>
        <w:t>联系方式</w:t>
      </w:r>
    </w:p>
    <w:p w14:paraId="24B5F8A9" w14:textId="77777777" w:rsidR="00BE71A6" w:rsidRDefault="00BE71A6">
      <w:pPr>
        <w:ind w:firstLineChars="200" w:firstLine="420"/>
        <w:rPr>
          <w:rFonts w:ascii="宋体" w:hAnsi="宋体"/>
        </w:rPr>
      </w:pPr>
      <w:r>
        <w:rPr>
          <w:rFonts w:ascii="宋体" w:hAnsi="宋体" w:hint="eastAsia"/>
        </w:rPr>
        <w:t>联系人：周先生</w:t>
      </w:r>
    </w:p>
    <w:p w14:paraId="7411271C" w14:textId="77777777" w:rsidR="00BE71A6" w:rsidRDefault="00BE71A6">
      <w:pPr>
        <w:ind w:firstLineChars="200" w:firstLine="420"/>
        <w:rPr>
          <w:rFonts w:ascii="宋体" w:hAnsi="宋体"/>
        </w:rPr>
      </w:pPr>
      <w:r>
        <w:rPr>
          <w:rFonts w:ascii="宋体" w:hAnsi="宋体" w:hint="eastAsia"/>
        </w:rPr>
        <w:t>联系电话：0668-2922921、0668-2922306</w:t>
      </w:r>
    </w:p>
    <w:p w14:paraId="51165475" w14:textId="77777777" w:rsidR="00BE71A6" w:rsidRDefault="00BE71A6">
      <w:pPr>
        <w:ind w:firstLineChars="200" w:firstLine="420"/>
        <w:rPr>
          <w:rFonts w:ascii="宋体" w:hAnsi="宋体"/>
        </w:rPr>
      </w:pPr>
      <w:r>
        <w:rPr>
          <w:rFonts w:ascii="宋体" w:hAnsi="宋体" w:hint="eastAsia"/>
        </w:rPr>
        <w:t>邮箱：zbcgzx2922921@126.com</w:t>
      </w:r>
    </w:p>
    <w:p w14:paraId="60B2ECEF" w14:textId="77777777" w:rsidR="00BE71A6" w:rsidRDefault="00BE71A6">
      <w:pPr>
        <w:spacing w:line="320" w:lineRule="exact"/>
        <w:ind w:firstLineChars="2750" w:firstLine="5775"/>
        <w:rPr>
          <w:rFonts w:ascii="宋体" w:hAnsi="宋体"/>
        </w:rPr>
      </w:pPr>
      <w:r>
        <w:rPr>
          <w:rFonts w:ascii="宋体" w:hAnsi="宋体" w:hint="eastAsia"/>
        </w:rPr>
        <w:t>茂名市人民医院</w:t>
      </w:r>
    </w:p>
    <w:p w14:paraId="4B388442" w14:textId="58E260EE" w:rsidR="00BE71A6" w:rsidRDefault="00BE71A6">
      <w:pPr>
        <w:pStyle w:val="a4"/>
        <w:tabs>
          <w:tab w:val="left" w:pos="1260"/>
        </w:tabs>
        <w:spacing w:line="680" w:lineRule="auto"/>
        <w:ind w:firstLineChars="0" w:firstLine="0"/>
        <w:jc w:val="center"/>
        <w:rPr>
          <w:rFonts w:hAnsi="宋体"/>
        </w:rPr>
      </w:pPr>
      <w:r>
        <w:rPr>
          <w:rFonts w:hAnsi="宋体" w:hint="eastAsia"/>
        </w:rPr>
        <w:t xml:space="preserve">                                         202</w:t>
      </w:r>
      <w:r w:rsidR="004E42D3">
        <w:rPr>
          <w:rFonts w:hAnsi="宋体"/>
        </w:rPr>
        <w:t>1</w:t>
      </w:r>
      <w:r>
        <w:rPr>
          <w:rFonts w:hAnsi="宋体" w:hint="eastAsia"/>
        </w:rPr>
        <w:t>年</w:t>
      </w:r>
      <w:r w:rsidR="00396144">
        <w:rPr>
          <w:rFonts w:hAnsi="宋体"/>
        </w:rPr>
        <w:t>12</w:t>
      </w:r>
      <w:r>
        <w:rPr>
          <w:rFonts w:hAnsi="宋体" w:hint="eastAsia"/>
        </w:rPr>
        <w:t>月</w:t>
      </w:r>
      <w:r w:rsidR="00396144">
        <w:rPr>
          <w:rFonts w:hAnsi="宋体"/>
        </w:rPr>
        <w:t>18</w:t>
      </w:r>
      <w:r>
        <w:rPr>
          <w:rFonts w:hAnsi="宋体" w:hint="eastAsia"/>
        </w:rPr>
        <w:t>日</w:t>
      </w:r>
    </w:p>
    <w:p w14:paraId="5236C658"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F1AD43E" w14:textId="77777777" w:rsidR="00BE71A6" w:rsidRDefault="0095514D">
      <w:pPr>
        <w:widowControl/>
        <w:numPr>
          <w:ilvl w:val="0"/>
          <w:numId w:val="2"/>
        </w:numPr>
        <w:spacing w:line="360" w:lineRule="auto"/>
        <w:jc w:val="left"/>
        <w:rPr>
          <w:rFonts w:ascii="宋体" w:hAnsi="宋体"/>
          <w:b/>
          <w:sz w:val="24"/>
        </w:rPr>
      </w:pPr>
      <w:r>
        <w:rPr>
          <w:rFonts w:ascii="宋体" w:hAnsi="宋体" w:hint="eastAsia"/>
          <w:b/>
          <w:sz w:val="24"/>
        </w:rPr>
        <w:t>需求一览表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992"/>
        <w:gridCol w:w="1701"/>
        <w:gridCol w:w="1276"/>
      </w:tblGrid>
      <w:tr w:rsidR="00B57DE9" w:rsidRPr="006C2CB6" w14:paraId="376319FD" w14:textId="77777777" w:rsidTr="00B57DE9">
        <w:trPr>
          <w:jc w:val="center"/>
        </w:trPr>
        <w:tc>
          <w:tcPr>
            <w:tcW w:w="675" w:type="dxa"/>
          </w:tcPr>
          <w:p w14:paraId="134D146F" w14:textId="77777777" w:rsidR="00B57DE9" w:rsidRPr="006C2CB6" w:rsidRDefault="00B57DE9" w:rsidP="00BB5EE7">
            <w:pPr>
              <w:pStyle w:val="13"/>
              <w:spacing w:line="420" w:lineRule="exact"/>
              <w:ind w:firstLineChars="0" w:firstLine="0"/>
              <w:jc w:val="center"/>
              <w:rPr>
                <w:rFonts w:ascii="宋体" w:hAnsi="宋体"/>
                <w:b/>
              </w:rPr>
            </w:pPr>
            <w:r>
              <w:rPr>
                <w:rFonts w:ascii="宋体" w:hAnsi="宋体" w:hint="eastAsia"/>
                <w:b/>
              </w:rPr>
              <w:t>序号</w:t>
            </w:r>
          </w:p>
        </w:tc>
        <w:tc>
          <w:tcPr>
            <w:tcW w:w="3261" w:type="dxa"/>
          </w:tcPr>
          <w:p w14:paraId="0F15ABDC"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项目</w:t>
            </w:r>
          </w:p>
        </w:tc>
        <w:tc>
          <w:tcPr>
            <w:tcW w:w="992" w:type="dxa"/>
          </w:tcPr>
          <w:p w14:paraId="4D6EDFFA"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数量</w:t>
            </w:r>
          </w:p>
        </w:tc>
        <w:tc>
          <w:tcPr>
            <w:tcW w:w="1701" w:type="dxa"/>
          </w:tcPr>
          <w:p w14:paraId="3193577B"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预算</w:t>
            </w:r>
            <w:r w:rsidRPr="006C2CB6">
              <w:rPr>
                <w:rFonts w:ascii="宋体" w:hAnsi="宋体" w:hint="eastAsia"/>
                <w:b/>
              </w:rPr>
              <w:t>（元）</w:t>
            </w:r>
          </w:p>
        </w:tc>
        <w:tc>
          <w:tcPr>
            <w:tcW w:w="1276" w:type="dxa"/>
          </w:tcPr>
          <w:p w14:paraId="7C8FE578"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备注</w:t>
            </w:r>
          </w:p>
        </w:tc>
      </w:tr>
      <w:tr w:rsidR="00B57DE9" w:rsidRPr="006C2CB6" w14:paraId="582461CE" w14:textId="77777777" w:rsidTr="00B05B32">
        <w:trPr>
          <w:jc w:val="center"/>
        </w:trPr>
        <w:tc>
          <w:tcPr>
            <w:tcW w:w="675" w:type="dxa"/>
            <w:vAlign w:val="center"/>
          </w:tcPr>
          <w:p w14:paraId="6FE8E03D" w14:textId="77777777" w:rsidR="00B57DE9" w:rsidRPr="006C2CB6" w:rsidRDefault="00B57DE9" w:rsidP="00BB5EE7">
            <w:pPr>
              <w:pStyle w:val="13"/>
              <w:spacing w:line="420" w:lineRule="exact"/>
              <w:ind w:firstLineChars="0" w:firstLine="0"/>
              <w:jc w:val="center"/>
              <w:rPr>
                <w:rFonts w:ascii="宋体" w:hAnsi="宋体"/>
              </w:rPr>
            </w:pPr>
            <w:r w:rsidRPr="006C2CB6">
              <w:rPr>
                <w:rFonts w:ascii="宋体" w:hAnsi="宋体" w:hint="eastAsia"/>
              </w:rPr>
              <w:t>1</w:t>
            </w:r>
          </w:p>
        </w:tc>
        <w:tc>
          <w:tcPr>
            <w:tcW w:w="3261" w:type="dxa"/>
            <w:vAlign w:val="center"/>
          </w:tcPr>
          <w:p w14:paraId="53EF827D" w14:textId="6554BD11" w:rsidR="00B57DE9" w:rsidRPr="006C2CB6" w:rsidRDefault="002463C8" w:rsidP="00BB5EE7">
            <w:pPr>
              <w:pStyle w:val="13"/>
              <w:spacing w:line="420" w:lineRule="exact"/>
              <w:ind w:firstLineChars="0" w:firstLine="0"/>
              <w:jc w:val="center"/>
              <w:rPr>
                <w:rFonts w:ascii="宋体" w:hAnsi="宋体"/>
              </w:rPr>
            </w:pPr>
            <w:r w:rsidRPr="002463C8">
              <w:rPr>
                <w:rFonts w:ascii="宋体" w:hAnsi="宋体" w:hint="eastAsia"/>
                <w:b/>
              </w:rPr>
              <w:t>防统方管理系统项目</w:t>
            </w:r>
          </w:p>
        </w:tc>
        <w:tc>
          <w:tcPr>
            <w:tcW w:w="992" w:type="dxa"/>
            <w:vAlign w:val="center"/>
          </w:tcPr>
          <w:p w14:paraId="266DD8D8" w14:textId="77777777" w:rsidR="00B57DE9" w:rsidRPr="006C2CB6" w:rsidRDefault="00B57DE9" w:rsidP="00BB5EE7">
            <w:pPr>
              <w:pStyle w:val="13"/>
              <w:spacing w:line="420" w:lineRule="exact"/>
              <w:ind w:firstLineChars="0" w:firstLine="0"/>
              <w:jc w:val="center"/>
              <w:rPr>
                <w:rFonts w:ascii="宋体" w:hAnsi="宋体"/>
              </w:rPr>
            </w:pPr>
            <w:r w:rsidRPr="006C2CB6">
              <w:rPr>
                <w:rFonts w:ascii="宋体" w:hAnsi="宋体" w:hint="eastAsia"/>
              </w:rPr>
              <w:t>1项</w:t>
            </w:r>
          </w:p>
        </w:tc>
        <w:tc>
          <w:tcPr>
            <w:tcW w:w="1701" w:type="dxa"/>
            <w:vAlign w:val="center"/>
          </w:tcPr>
          <w:p w14:paraId="5F248B5E" w14:textId="38BAECC7" w:rsidR="00B57DE9" w:rsidRPr="006C2CB6" w:rsidRDefault="00562E1C" w:rsidP="00BB5EE7">
            <w:pPr>
              <w:pStyle w:val="13"/>
              <w:spacing w:line="420" w:lineRule="exact"/>
              <w:ind w:firstLineChars="0" w:firstLine="0"/>
              <w:jc w:val="center"/>
              <w:rPr>
                <w:rFonts w:ascii="宋体" w:hAnsi="宋体"/>
              </w:rPr>
            </w:pPr>
            <w:r>
              <w:rPr>
                <w:rFonts w:ascii="宋体" w:hAnsi="宋体"/>
              </w:rPr>
              <w:t>18</w:t>
            </w:r>
            <w:r w:rsidR="00D36C71">
              <w:rPr>
                <w:rFonts w:ascii="宋体" w:hAnsi="宋体"/>
              </w:rPr>
              <w:t>0</w:t>
            </w:r>
            <w:r w:rsidR="00B57DE9">
              <w:rPr>
                <w:rFonts w:ascii="宋体" w:hAnsi="宋体"/>
              </w:rPr>
              <w:t>,000.00</w:t>
            </w:r>
          </w:p>
        </w:tc>
        <w:tc>
          <w:tcPr>
            <w:tcW w:w="1276" w:type="dxa"/>
            <w:vAlign w:val="center"/>
          </w:tcPr>
          <w:p w14:paraId="18037822" w14:textId="77777777" w:rsidR="00B57DE9" w:rsidRPr="006C2CB6" w:rsidRDefault="00B57DE9" w:rsidP="00BB5EE7">
            <w:pPr>
              <w:pStyle w:val="13"/>
              <w:spacing w:line="420" w:lineRule="exact"/>
              <w:ind w:firstLineChars="0" w:firstLine="0"/>
              <w:rPr>
                <w:rFonts w:ascii="宋体" w:hAnsi="宋体"/>
              </w:rPr>
            </w:pPr>
          </w:p>
        </w:tc>
      </w:tr>
    </w:tbl>
    <w:p w14:paraId="65D94747" w14:textId="70AED767"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77777777" w:rsidR="00BE71A6" w:rsidRDefault="00AB5393" w:rsidP="00AB5393">
      <w:pPr>
        <w:tabs>
          <w:tab w:val="left" w:pos="1890"/>
        </w:tabs>
        <w:spacing w:line="360" w:lineRule="auto"/>
        <w:ind w:firstLineChars="200" w:firstLine="480"/>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3BAB01CC" w14:textId="6447396B" w:rsidR="0007589E" w:rsidRDefault="00AB5393" w:rsidP="0007589E">
      <w:pPr>
        <w:spacing w:line="360" w:lineRule="auto"/>
        <w:rPr>
          <w:rFonts w:ascii="宋体" w:hAnsi="宋体"/>
          <w:b/>
          <w:sz w:val="24"/>
        </w:rPr>
      </w:pPr>
      <w:r w:rsidRPr="00AB5393">
        <w:rPr>
          <w:rFonts w:ascii="宋体" w:hAnsi="宋体" w:hint="eastAsia"/>
          <w:b/>
          <w:sz w:val="24"/>
        </w:rPr>
        <w:t>二、</w:t>
      </w:r>
      <w:r w:rsidR="008B33CC">
        <w:rPr>
          <w:rFonts w:ascii="宋体" w:hAnsi="宋体" w:hint="eastAsia"/>
          <w:b/>
          <w:sz w:val="24"/>
        </w:rPr>
        <w:t>技术</w:t>
      </w:r>
      <w:r w:rsidRPr="00AB5393">
        <w:rPr>
          <w:rFonts w:ascii="宋体" w:hAnsi="宋体" w:hint="eastAsia"/>
          <w:b/>
          <w:sz w:val="24"/>
        </w:rPr>
        <w:t>需求</w:t>
      </w:r>
      <w:bookmarkStart w:id="0" w:name="_Toc61257475"/>
    </w:p>
    <w:p w14:paraId="0CE05874" w14:textId="0FFDFD9F" w:rsidR="007D350B" w:rsidRDefault="005833E7"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（一）</w:t>
      </w:r>
      <w:r w:rsidR="007D350B">
        <w:rPr>
          <w:rFonts w:ascii="宋体" w:hAnsi="宋体" w:cs="宋体" w:hint="eastAsia"/>
          <w:color w:val="000000"/>
          <w:kern w:val="0"/>
          <w:szCs w:val="21"/>
        </w:rPr>
        <w:t>基本规格</w:t>
      </w:r>
    </w:p>
    <w:p w14:paraId="548B69D5" w14:textId="2BEBB736" w:rsidR="0023491E" w:rsidRPr="00714F00" w:rsidRDefault="004404A4" w:rsidP="007D350B">
      <w:pPr>
        <w:widowControl/>
        <w:spacing w:line="360" w:lineRule="auto"/>
        <w:ind w:firstLineChars="300" w:firstLine="630"/>
        <w:jc w:val="left"/>
        <w:rPr>
          <w:rFonts w:ascii="宋体" w:hAnsi="宋体" w:cs="宋体"/>
          <w:color w:val="000000"/>
          <w:kern w:val="0"/>
          <w:szCs w:val="21"/>
        </w:rPr>
      </w:pPr>
      <w:r w:rsidRPr="00714F00">
        <w:rPr>
          <w:rFonts w:ascii="宋体" w:hAnsi="宋体" w:cs="宋体" w:hint="eastAsia"/>
          <w:color w:val="000000"/>
          <w:kern w:val="0"/>
          <w:szCs w:val="21"/>
        </w:rPr>
        <w:t>CPU：</w:t>
      </w:r>
      <w:r w:rsidR="005833E7" w:rsidRPr="00714F00">
        <w:rPr>
          <w:rFonts w:ascii="宋体" w:hAnsi="宋体" w:cs="宋体" w:hint="eastAsia"/>
          <w:color w:val="000000"/>
          <w:kern w:val="0"/>
          <w:szCs w:val="21"/>
        </w:rPr>
        <w:t>≥</w:t>
      </w:r>
      <w:r w:rsidRPr="00714F00">
        <w:rPr>
          <w:rFonts w:ascii="宋体" w:hAnsi="宋体" w:cs="宋体" w:hint="eastAsia"/>
          <w:color w:val="000000"/>
          <w:kern w:val="0"/>
          <w:szCs w:val="21"/>
        </w:rPr>
        <w:t>4核</w:t>
      </w:r>
      <w:r w:rsidRPr="00714F00">
        <w:rPr>
          <w:rFonts w:ascii="宋体" w:hAnsi="宋体" w:cs="宋体" w:hint="eastAsia"/>
          <w:color w:val="000000"/>
          <w:kern w:val="0"/>
          <w:szCs w:val="21"/>
        </w:rPr>
        <w:t>；</w:t>
      </w:r>
      <w:r w:rsidRPr="00714F00">
        <w:rPr>
          <w:rFonts w:ascii="宋体" w:hAnsi="宋体" w:cs="宋体" w:hint="eastAsia"/>
          <w:color w:val="000000"/>
          <w:kern w:val="0"/>
          <w:szCs w:val="21"/>
        </w:rPr>
        <w:t>内存：</w:t>
      </w:r>
      <w:r w:rsidR="005833E7" w:rsidRPr="00714F00">
        <w:rPr>
          <w:rFonts w:ascii="宋体" w:hAnsi="宋体" w:cs="宋体" w:hint="eastAsia"/>
          <w:color w:val="000000"/>
          <w:kern w:val="0"/>
          <w:szCs w:val="21"/>
        </w:rPr>
        <w:t>≥</w:t>
      </w:r>
      <w:r w:rsidRPr="00714F00">
        <w:rPr>
          <w:rFonts w:ascii="宋体" w:hAnsi="宋体" w:cs="宋体" w:hint="eastAsia"/>
          <w:color w:val="000000"/>
          <w:kern w:val="0"/>
          <w:szCs w:val="21"/>
        </w:rPr>
        <w:t>64G，硬盘：</w:t>
      </w:r>
      <w:r w:rsidR="005833E7" w:rsidRPr="00714F00">
        <w:rPr>
          <w:rFonts w:ascii="宋体" w:hAnsi="宋体" w:cs="宋体" w:hint="eastAsia"/>
          <w:color w:val="000000"/>
          <w:kern w:val="0"/>
          <w:szCs w:val="21"/>
        </w:rPr>
        <w:t>≥</w:t>
      </w:r>
      <w:r w:rsidRPr="00714F00">
        <w:rPr>
          <w:rFonts w:ascii="宋体" w:hAnsi="宋体" w:cs="宋体" w:hint="eastAsia"/>
          <w:color w:val="000000"/>
          <w:kern w:val="0"/>
          <w:szCs w:val="21"/>
        </w:rPr>
        <w:t>8T</w:t>
      </w:r>
      <w:r w:rsidRPr="00714F00">
        <w:rPr>
          <w:rFonts w:ascii="宋体" w:hAnsi="宋体" w:cs="宋体" w:hint="eastAsia"/>
          <w:color w:val="000000"/>
          <w:kern w:val="0"/>
          <w:szCs w:val="21"/>
        </w:rPr>
        <w:t>；</w:t>
      </w:r>
      <w:r w:rsidRPr="00714F00">
        <w:rPr>
          <w:rFonts w:ascii="宋体" w:hAnsi="宋体" w:cs="宋体" w:hint="eastAsia"/>
          <w:color w:val="000000"/>
          <w:kern w:val="0"/>
          <w:szCs w:val="21"/>
        </w:rPr>
        <w:t>板载：</w:t>
      </w:r>
      <w:r w:rsidR="005833E7" w:rsidRPr="00714F00">
        <w:rPr>
          <w:rFonts w:ascii="宋体" w:hAnsi="宋体" w:cs="宋体" w:hint="eastAsia"/>
          <w:color w:val="000000"/>
          <w:kern w:val="0"/>
          <w:szCs w:val="21"/>
        </w:rPr>
        <w:t>≥</w:t>
      </w:r>
      <w:r w:rsidRPr="00714F00">
        <w:rPr>
          <w:rFonts w:ascii="宋体" w:hAnsi="宋体" w:cs="宋体" w:hint="eastAsia"/>
          <w:color w:val="000000"/>
          <w:kern w:val="0"/>
          <w:szCs w:val="21"/>
        </w:rPr>
        <w:t>4个千兆电口，</w:t>
      </w:r>
      <w:r w:rsidR="005833E7" w:rsidRPr="00714F00">
        <w:rPr>
          <w:rFonts w:ascii="宋体" w:hAnsi="宋体" w:cs="宋体" w:hint="eastAsia"/>
          <w:color w:val="000000"/>
          <w:kern w:val="0"/>
          <w:szCs w:val="21"/>
        </w:rPr>
        <w:t>≥</w:t>
      </w:r>
      <w:r w:rsidRPr="00714F00">
        <w:rPr>
          <w:rFonts w:ascii="宋体" w:hAnsi="宋体" w:cs="宋体" w:hint="eastAsia"/>
          <w:color w:val="000000"/>
          <w:kern w:val="0"/>
          <w:szCs w:val="21"/>
        </w:rPr>
        <w:t>4个千兆光口</w:t>
      </w:r>
      <w:r w:rsidR="005833E7" w:rsidRPr="00714F00">
        <w:rPr>
          <w:rFonts w:ascii="宋体" w:hAnsi="宋体" w:cs="宋体" w:hint="eastAsia"/>
          <w:color w:val="000000"/>
          <w:kern w:val="0"/>
          <w:szCs w:val="21"/>
        </w:rPr>
        <w:t>。</w:t>
      </w:r>
    </w:p>
    <w:p w14:paraId="5B221BBF" w14:textId="77777777" w:rsidR="007D350B" w:rsidRDefault="005833E7" w:rsidP="007D350B">
      <w:pPr>
        <w:widowControl/>
        <w:spacing w:line="360" w:lineRule="auto"/>
        <w:rPr>
          <w:rFonts w:ascii="宋体" w:hAnsi="宋体" w:cs="宋体"/>
          <w:color w:val="000000"/>
          <w:kern w:val="0"/>
          <w:szCs w:val="21"/>
        </w:rPr>
      </w:pPr>
      <w:r w:rsidRPr="00714F00">
        <w:rPr>
          <w:rFonts w:ascii="宋体" w:hAnsi="宋体" w:cs="宋体" w:hint="eastAsia"/>
          <w:color w:val="000000"/>
          <w:kern w:val="0"/>
          <w:szCs w:val="21"/>
        </w:rPr>
        <w:t>（二）</w:t>
      </w:r>
      <w:r w:rsidR="0023491E" w:rsidRPr="00714F00">
        <w:rPr>
          <w:rFonts w:ascii="宋体" w:hAnsi="宋体" w:cs="宋体" w:hint="eastAsia"/>
          <w:color w:val="000000"/>
          <w:kern w:val="0"/>
          <w:szCs w:val="21"/>
        </w:rPr>
        <w:t>性能要求</w:t>
      </w:r>
    </w:p>
    <w:p w14:paraId="0368050C" w14:textId="52F6A4EE" w:rsidR="0023491E" w:rsidRPr="00714F00" w:rsidRDefault="005833E7" w:rsidP="007D350B">
      <w:pPr>
        <w:widowControl/>
        <w:spacing w:line="360" w:lineRule="auto"/>
        <w:ind w:firstLineChars="200" w:firstLine="420"/>
        <w:rPr>
          <w:rFonts w:ascii="宋体" w:hAnsi="宋体" w:cs="宋体"/>
          <w:color w:val="000000"/>
          <w:kern w:val="0"/>
          <w:szCs w:val="21"/>
        </w:rPr>
      </w:pPr>
      <w:r w:rsidRPr="00714F00">
        <w:rPr>
          <w:rFonts w:ascii="宋体" w:hAnsi="宋体" w:cs="宋体" w:hint="eastAsia"/>
          <w:color w:val="000000"/>
          <w:kern w:val="0"/>
          <w:szCs w:val="21"/>
        </w:rPr>
        <w:t>支持纯数据库流量：2</w:t>
      </w:r>
      <w:r w:rsidRPr="00714F00">
        <w:rPr>
          <w:rFonts w:ascii="宋体" w:hAnsi="宋体" w:cs="宋体"/>
          <w:color w:val="000000"/>
          <w:kern w:val="0"/>
          <w:szCs w:val="21"/>
        </w:rPr>
        <w:t>00Mbps</w:t>
      </w:r>
      <w:r w:rsidRPr="00714F00">
        <w:rPr>
          <w:rFonts w:ascii="宋体" w:hAnsi="宋体" w:cs="宋体" w:hint="eastAsia"/>
          <w:color w:val="000000"/>
          <w:kern w:val="0"/>
          <w:szCs w:val="21"/>
        </w:rPr>
        <w:t>；</w:t>
      </w:r>
      <w:r w:rsidRPr="00714F00">
        <w:rPr>
          <w:rFonts w:ascii="宋体" w:hAnsi="宋体" w:cs="宋体"/>
          <w:color w:val="000000"/>
          <w:kern w:val="0"/>
          <w:szCs w:val="21"/>
        </w:rPr>
        <w:t>SQL峰值吞吐量：</w:t>
      </w:r>
      <w:r w:rsidRPr="00714F00">
        <w:rPr>
          <w:rFonts w:ascii="宋体" w:hAnsi="宋体" w:cs="宋体" w:hint="eastAsia"/>
          <w:color w:val="000000"/>
          <w:kern w:val="0"/>
          <w:szCs w:val="21"/>
        </w:rPr>
        <w:t>2</w:t>
      </w:r>
      <w:r w:rsidRPr="00714F00">
        <w:rPr>
          <w:rFonts w:ascii="宋体" w:hAnsi="宋体" w:cs="宋体"/>
          <w:color w:val="000000"/>
          <w:kern w:val="0"/>
          <w:szCs w:val="21"/>
        </w:rPr>
        <w:t>0000条/秒</w:t>
      </w:r>
      <w:r w:rsidRPr="00714F00">
        <w:rPr>
          <w:rFonts w:ascii="宋体" w:hAnsi="宋体" w:cs="宋体" w:hint="eastAsia"/>
          <w:color w:val="000000"/>
          <w:kern w:val="0"/>
          <w:szCs w:val="21"/>
        </w:rPr>
        <w:t>；SQL峰值入库量：1</w:t>
      </w:r>
      <w:r w:rsidRPr="00714F00">
        <w:rPr>
          <w:rFonts w:ascii="宋体" w:hAnsi="宋体" w:cs="宋体"/>
          <w:color w:val="000000"/>
          <w:kern w:val="0"/>
          <w:szCs w:val="21"/>
        </w:rPr>
        <w:t>2</w:t>
      </w:r>
      <w:r w:rsidRPr="00714F00">
        <w:rPr>
          <w:rFonts w:ascii="宋体" w:hAnsi="宋体" w:cs="宋体" w:hint="eastAsia"/>
          <w:color w:val="000000"/>
          <w:kern w:val="0"/>
          <w:szCs w:val="21"/>
        </w:rPr>
        <w:t>000条/秒；在线会话：8</w:t>
      </w:r>
      <w:r w:rsidRPr="00714F00">
        <w:rPr>
          <w:rFonts w:ascii="宋体" w:hAnsi="宋体" w:cs="宋体"/>
          <w:color w:val="000000"/>
          <w:kern w:val="0"/>
          <w:szCs w:val="21"/>
        </w:rPr>
        <w:t>000个</w:t>
      </w:r>
    </w:p>
    <w:p w14:paraId="5D631F02" w14:textId="1A1EDDDC" w:rsidR="0023491E" w:rsidRPr="00714F00" w:rsidRDefault="005833E7"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（三）</w:t>
      </w:r>
      <w:r w:rsidR="0023491E" w:rsidRPr="00714F00">
        <w:rPr>
          <w:rFonts w:ascii="宋体" w:hAnsi="宋体" w:cs="宋体" w:hint="eastAsia"/>
          <w:color w:val="000000"/>
          <w:kern w:val="0"/>
          <w:szCs w:val="21"/>
        </w:rPr>
        <w:t>部署方式</w:t>
      </w:r>
    </w:p>
    <w:p w14:paraId="27928453" w14:textId="19D13135" w:rsidR="005833E7" w:rsidRPr="00714F00" w:rsidRDefault="005833E7"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旁路部署模式下无须在被审计数据库系统上安装任何代理即可实现审计（不需要提供DBA账号和任何数据库账户，不需要创建任何数据库账户）。</w:t>
      </w:r>
    </w:p>
    <w:p w14:paraId="1A797AAA" w14:textId="2D42A160" w:rsidR="005833E7" w:rsidRPr="00714F00" w:rsidRDefault="005833E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支持在目标数据库服务器主机上安装</w:t>
      </w:r>
      <w:r w:rsidRPr="00714F00">
        <w:rPr>
          <w:rFonts w:ascii="宋体" w:hAnsi="宋体"/>
          <w:color w:val="000000"/>
          <w:kern w:val="0"/>
          <w:szCs w:val="21"/>
        </w:rPr>
        <w:t>agent</w:t>
      </w:r>
      <w:r w:rsidRPr="00714F00">
        <w:rPr>
          <w:rFonts w:ascii="宋体" w:hAnsi="宋体" w:cs="宋体" w:hint="eastAsia"/>
          <w:color w:val="000000"/>
          <w:kern w:val="0"/>
          <w:szCs w:val="21"/>
        </w:rPr>
        <w:t>解决云环境、虚拟化环境内部流量无法镜像场景下数据库的审计（不需要提供</w:t>
      </w:r>
      <w:r w:rsidRPr="00714F00">
        <w:rPr>
          <w:rFonts w:ascii="宋体" w:hAnsi="宋体"/>
          <w:color w:val="000000"/>
          <w:kern w:val="0"/>
          <w:szCs w:val="21"/>
        </w:rPr>
        <w:t>DBA</w:t>
      </w:r>
      <w:r w:rsidRPr="00714F00">
        <w:rPr>
          <w:rFonts w:ascii="宋体" w:hAnsi="宋体" w:cs="宋体" w:hint="eastAsia"/>
          <w:color w:val="000000"/>
          <w:kern w:val="0"/>
          <w:szCs w:val="21"/>
        </w:rPr>
        <w:t>账号和任何数据库账户，不需要创建任何数据库账户），审计平台可以实时监控</w:t>
      </w:r>
      <w:r w:rsidRPr="00714F00">
        <w:rPr>
          <w:rFonts w:ascii="宋体" w:hAnsi="宋体"/>
          <w:color w:val="000000"/>
          <w:kern w:val="0"/>
          <w:szCs w:val="21"/>
        </w:rPr>
        <w:t>agent CPU</w:t>
      </w:r>
      <w:r w:rsidRPr="00714F00">
        <w:rPr>
          <w:rFonts w:ascii="宋体" w:hAnsi="宋体" w:cs="宋体" w:hint="eastAsia"/>
          <w:color w:val="000000"/>
          <w:kern w:val="0"/>
          <w:szCs w:val="21"/>
        </w:rPr>
        <w:t>使用率、内存使用率、传输包个数。（需提供产品功能截图）。</w:t>
      </w:r>
    </w:p>
    <w:p w14:paraId="257E9FA5" w14:textId="7035B8E3" w:rsidR="005833E7" w:rsidRPr="00714F00" w:rsidRDefault="00AF103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005833E7" w:rsidRPr="00714F00">
        <w:rPr>
          <w:rFonts w:ascii="宋体" w:hAnsi="宋体" w:cs="宋体" w:hint="eastAsia"/>
          <w:color w:val="000000"/>
          <w:kern w:val="0"/>
          <w:szCs w:val="21"/>
        </w:rPr>
        <w:t>agent参数支持自定义，支持</w:t>
      </w:r>
      <w:r w:rsidR="005833E7" w:rsidRPr="00714F00">
        <w:rPr>
          <w:rFonts w:ascii="宋体" w:hAnsi="宋体"/>
          <w:color w:val="000000"/>
          <w:kern w:val="0"/>
          <w:szCs w:val="21"/>
        </w:rPr>
        <w:t>IP(IPv4\IPv6)</w:t>
      </w:r>
      <w:r w:rsidR="005833E7" w:rsidRPr="00714F00">
        <w:rPr>
          <w:rFonts w:ascii="宋体" w:hAnsi="宋体" w:cs="宋体" w:hint="eastAsia"/>
          <w:color w:val="000000"/>
          <w:kern w:val="0"/>
          <w:szCs w:val="21"/>
        </w:rPr>
        <w:t>、</w:t>
      </w:r>
      <w:r w:rsidR="005833E7" w:rsidRPr="00714F00">
        <w:rPr>
          <w:rFonts w:ascii="宋体" w:hAnsi="宋体"/>
          <w:color w:val="000000"/>
          <w:kern w:val="0"/>
          <w:szCs w:val="21"/>
        </w:rPr>
        <w:t>CPU</w:t>
      </w:r>
      <w:r w:rsidR="005833E7" w:rsidRPr="00714F00">
        <w:rPr>
          <w:rFonts w:ascii="宋体" w:hAnsi="宋体" w:cs="宋体" w:hint="eastAsia"/>
          <w:color w:val="000000"/>
          <w:kern w:val="0"/>
          <w:szCs w:val="21"/>
        </w:rPr>
        <w:t>占用率、内存占用率、本地缓存大小、端口等灵活配置。（需提供产品功能截图）。</w:t>
      </w:r>
    </w:p>
    <w:p w14:paraId="00DBBE48" w14:textId="1B8D9324" w:rsidR="005833E7" w:rsidRPr="00714F00" w:rsidRDefault="0018744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4</w:t>
      </w:r>
      <w:r w:rsidRPr="00714F00">
        <w:rPr>
          <w:rFonts w:ascii="宋体" w:hAnsi="宋体" w:cs="宋体"/>
          <w:color w:val="000000"/>
          <w:kern w:val="0"/>
          <w:szCs w:val="21"/>
        </w:rPr>
        <w:t>.</w:t>
      </w:r>
      <w:r w:rsidR="005833E7" w:rsidRPr="00714F00">
        <w:rPr>
          <w:rFonts w:ascii="宋体" w:hAnsi="宋体" w:cs="宋体" w:hint="eastAsia"/>
          <w:color w:val="000000"/>
          <w:kern w:val="0"/>
          <w:szCs w:val="21"/>
        </w:rPr>
        <w:t>支持审计平台WEB界面管理插件，支持插件的配置、唤醒、挂起、中断、升级，审计平台支持远程安装、卸载、下载。（需提供产品功能截图）</w:t>
      </w:r>
    </w:p>
    <w:p w14:paraId="2FACD802" w14:textId="4F304009" w:rsidR="0023491E" w:rsidRPr="00714F00" w:rsidRDefault="00B91330" w:rsidP="008A38E2">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（四）</w:t>
      </w:r>
      <w:r w:rsidR="0023491E" w:rsidRPr="00714F00">
        <w:rPr>
          <w:rFonts w:ascii="宋体" w:hAnsi="宋体" w:cs="宋体" w:hint="eastAsia"/>
          <w:color w:val="000000"/>
          <w:kern w:val="0"/>
          <w:szCs w:val="21"/>
        </w:rPr>
        <w:t>协议支持</w:t>
      </w:r>
    </w:p>
    <w:p w14:paraId="4D74F1F4" w14:textId="1EFE4EF8" w:rsidR="00B91330" w:rsidRPr="00714F00" w:rsidRDefault="00374029"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lastRenderedPageBreak/>
        <w:t>1</w:t>
      </w:r>
      <w:r w:rsidRPr="00714F00">
        <w:rPr>
          <w:rFonts w:ascii="宋体" w:hAnsi="宋体" w:cs="宋体"/>
          <w:color w:val="000000"/>
          <w:kern w:val="0"/>
          <w:szCs w:val="21"/>
        </w:rPr>
        <w:t>.</w:t>
      </w:r>
      <w:r w:rsidR="00B91330" w:rsidRPr="00714F00">
        <w:rPr>
          <w:rFonts w:ascii="宋体" w:hAnsi="宋体" w:cs="宋体" w:hint="eastAsia"/>
          <w:color w:val="000000"/>
          <w:kern w:val="0"/>
          <w:szCs w:val="21"/>
        </w:rPr>
        <w:t>支持Oracle、SQL Server、Db2、Informix、PostgreSQL、Sybase ASE、Sybase IQ、MySQL、MongoDB、SAP HANA、MariaDB、Percona等主流数据库审。</w:t>
      </w:r>
    </w:p>
    <w:p w14:paraId="457093AB" w14:textId="2CA51ED0" w:rsidR="00B91330" w:rsidRPr="00714F00" w:rsidRDefault="00374029"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00B91330" w:rsidRPr="00714F00">
        <w:rPr>
          <w:rFonts w:ascii="宋体" w:hAnsi="宋体" w:cs="宋体" w:hint="eastAsia"/>
          <w:color w:val="000000"/>
          <w:kern w:val="0"/>
          <w:szCs w:val="21"/>
        </w:rPr>
        <w:t>支持</w:t>
      </w:r>
      <w:r w:rsidR="00B91330" w:rsidRPr="00714F00">
        <w:rPr>
          <w:rFonts w:ascii="宋体" w:hAnsi="宋体"/>
          <w:color w:val="000000"/>
          <w:kern w:val="0"/>
          <w:szCs w:val="21"/>
        </w:rPr>
        <w:t>Hive</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HBase</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Sentry</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Impala</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HDFS</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ES</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Elasticsearch</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GP</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Greenplum</w:t>
      </w:r>
      <w:r w:rsidR="00B91330" w:rsidRPr="00714F00">
        <w:rPr>
          <w:rFonts w:ascii="宋体" w:hAnsi="宋体" w:cs="宋体" w:hint="eastAsia"/>
          <w:color w:val="000000"/>
          <w:kern w:val="0"/>
          <w:szCs w:val="21"/>
        </w:rPr>
        <w:t>）、Redis等大数据平台的审计。（需提供产品功能截图）</w:t>
      </w:r>
    </w:p>
    <w:p w14:paraId="7E1A42E1" w14:textId="579777A0" w:rsidR="00B91330" w:rsidRPr="00714F00" w:rsidRDefault="00374029"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00B91330" w:rsidRPr="00714F00">
        <w:rPr>
          <w:rFonts w:ascii="宋体" w:hAnsi="宋体" w:cs="宋体" w:hint="eastAsia"/>
          <w:color w:val="000000"/>
          <w:kern w:val="0"/>
          <w:szCs w:val="21"/>
        </w:rPr>
        <w:t>支持</w:t>
      </w:r>
      <w:r w:rsidR="00B91330" w:rsidRPr="00714F00">
        <w:rPr>
          <w:rFonts w:ascii="宋体" w:hAnsi="宋体"/>
          <w:color w:val="000000"/>
          <w:kern w:val="0"/>
          <w:szCs w:val="21"/>
        </w:rPr>
        <w:t>Teradata</w:t>
      </w:r>
      <w:r w:rsidR="00B91330" w:rsidRPr="00714F00">
        <w:rPr>
          <w:rFonts w:ascii="宋体" w:hAnsi="宋体" w:cs="宋体" w:hint="eastAsia"/>
          <w:color w:val="000000"/>
          <w:kern w:val="0"/>
          <w:szCs w:val="21"/>
        </w:rPr>
        <w:t>、</w:t>
      </w:r>
      <w:r w:rsidR="00B91330" w:rsidRPr="00714F00">
        <w:rPr>
          <w:rFonts w:ascii="宋体" w:hAnsi="宋体"/>
          <w:color w:val="000000"/>
          <w:kern w:val="0"/>
          <w:szCs w:val="21"/>
        </w:rPr>
        <w:t>Cache</w:t>
      </w:r>
      <w:r w:rsidR="00B91330" w:rsidRPr="00714F00">
        <w:rPr>
          <w:rFonts w:ascii="宋体" w:hAnsi="宋体" w:cs="宋体" w:hint="eastAsia"/>
          <w:color w:val="000000"/>
          <w:kern w:val="0"/>
          <w:szCs w:val="21"/>
        </w:rPr>
        <w:t>、人大金仓、达梦、神通、南大通用、华为Guass等数据库审计。</w:t>
      </w:r>
    </w:p>
    <w:p w14:paraId="0D0A438B" w14:textId="53C547B5" w:rsidR="00B91330" w:rsidRPr="00714F00" w:rsidRDefault="00374029"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4</w:t>
      </w:r>
      <w:r w:rsidRPr="00714F00">
        <w:rPr>
          <w:rFonts w:ascii="宋体" w:hAnsi="宋体" w:cs="宋体"/>
          <w:color w:val="000000"/>
          <w:kern w:val="0"/>
          <w:szCs w:val="21"/>
        </w:rPr>
        <w:t>.</w:t>
      </w:r>
      <w:r w:rsidR="00B91330" w:rsidRPr="00714F00">
        <w:rPr>
          <w:rFonts w:ascii="宋体" w:hAnsi="宋体" w:cs="宋体" w:hint="eastAsia"/>
          <w:color w:val="000000"/>
          <w:kern w:val="0"/>
          <w:szCs w:val="21"/>
        </w:rPr>
        <w:t>支持华为Guass DB 100、Guass DB 200数据库。（需提供产品功能截图）。</w:t>
      </w:r>
    </w:p>
    <w:p w14:paraId="2C626D95" w14:textId="4DE2F663" w:rsidR="00B91330" w:rsidRPr="00714F00" w:rsidRDefault="00374029"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5</w:t>
      </w:r>
      <w:r w:rsidRPr="00714F00">
        <w:rPr>
          <w:rFonts w:ascii="宋体" w:hAnsi="宋体" w:cs="宋体"/>
          <w:color w:val="000000"/>
          <w:kern w:val="0"/>
          <w:szCs w:val="21"/>
        </w:rPr>
        <w:t>.</w:t>
      </w:r>
      <w:r w:rsidR="00B91330" w:rsidRPr="00714F00">
        <w:rPr>
          <w:rFonts w:ascii="宋体" w:hAnsi="宋体" w:cs="宋体" w:hint="eastAsia"/>
          <w:color w:val="000000"/>
          <w:kern w:val="0"/>
          <w:szCs w:val="21"/>
        </w:rPr>
        <w:t>支持</w:t>
      </w:r>
      <w:r w:rsidR="00B91330" w:rsidRPr="00714F00">
        <w:rPr>
          <w:rFonts w:ascii="宋体" w:hAnsi="宋体"/>
          <w:color w:val="000000"/>
          <w:kern w:val="0"/>
          <w:szCs w:val="21"/>
        </w:rPr>
        <w:t>SSH</w:t>
      </w:r>
      <w:r w:rsidR="00B91330" w:rsidRPr="00714F00">
        <w:rPr>
          <w:rFonts w:ascii="宋体" w:hAnsi="宋体" w:cs="宋体" w:hint="eastAsia"/>
          <w:color w:val="000000"/>
          <w:kern w:val="0"/>
          <w:szCs w:val="21"/>
        </w:rPr>
        <w:t>或者</w:t>
      </w:r>
      <w:r w:rsidR="00B91330" w:rsidRPr="00714F00">
        <w:rPr>
          <w:rFonts w:ascii="宋体" w:hAnsi="宋体"/>
          <w:color w:val="000000"/>
          <w:kern w:val="0"/>
          <w:szCs w:val="21"/>
        </w:rPr>
        <w:t>KVM</w:t>
      </w:r>
      <w:r w:rsidR="00B91330" w:rsidRPr="00714F00">
        <w:rPr>
          <w:rFonts w:ascii="宋体" w:hAnsi="宋体" w:cs="宋体" w:hint="eastAsia"/>
          <w:color w:val="000000"/>
          <w:kern w:val="0"/>
          <w:szCs w:val="21"/>
        </w:rPr>
        <w:t>登录Oracle、MySQL、SQL Server数据库服务器后，直接执行的</w:t>
      </w:r>
      <w:r w:rsidR="00B91330" w:rsidRPr="00714F00">
        <w:rPr>
          <w:rFonts w:ascii="宋体" w:hAnsi="宋体"/>
          <w:color w:val="000000"/>
          <w:kern w:val="0"/>
          <w:szCs w:val="21"/>
        </w:rPr>
        <w:t>SQL</w:t>
      </w:r>
      <w:r w:rsidR="00B91330" w:rsidRPr="00714F00">
        <w:rPr>
          <w:rFonts w:ascii="宋体" w:hAnsi="宋体" w:cs="宋体" w:hint="eastAsia"/>
          <w:color w:val="000000"/>
          <w:kern w:val="0"/>
          <w:szCs w:val="21"/>
        </w:rPr>
        <w:t>操作的审计，不依赖于数据库自身审计功能。</w:t>
      </w:r>
    </w:p>
    <w:p w14:paraId="3A5A1B22" w14:textId="1DA55C71" w:rsidR="0023491E" w:rsidRPr="00714F00" w:rsidRDefault="003237F7"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（五）</w:t>
      </w:r>
      <w:r w:rsidR="0023491E" w:rsidRPr="00714F00">
        <w:rPr>
          <w:rFonts w:ascii="宋体" w:hAnsi="宋体" w:cs="宋体" w:hint="eastAsia"/>
          <w:color w:val="000000"/>
          <w:kern w:val="0"/>
          <w:szCs w:val="21"/>
        </w:rPr>
        <w:t>审计功能智能发现</w:t>
      </w:r>
    </w:p>
    <w:p w14:paraId="6BD82680" w14:textId="7EAB782A" w:rsidR="003237F7" w:rsidRPr="00714F00" w:rsidRDefault="003237F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支持跨语句、跨多包的绑定变量名及绑定变量值的审计；支持对超长</w:t>
      </w:r>
      <w:r w:rsidRPr="00714F00">
        <w:rPr>
          <w:rFonts w:ascii="宋体" w:hAnsi="宋体"/>
          <w:color w:val="000000"/>
          <w:kern w:val="0"/>
          <w:szCs w:val="21"/>
        </w:rPr>
        <w:t>SQL</w:t>
      </w:r>
      <w:r w:rsidRPr="00714F00">
        <w:rPr>
          <w:rFonts w:ascii="宋体" w:hAnsi="宋体" w:cs="宋体" w:hint="eastAsia"/>
          <w:color w:val="000000"/>
          <w:kern w:val="0"/>
          <w:szCs w:val="21"/>
        </w:rPr>
        <w:t>操作语句审计，可以正常记录单条长度小于等于</w:t>
      </w:r>
      <w:r w:rsidRPr="00714F00">
        <w:rPr>
          <w:rFonts w:ascii="宋体" w:hAnsi="宋体"/>
          <w:color w:val="000000"/>
          <w:kern w:val="0"/>
          <w:szCs w:val="21"/>
        </w:rPr>
        <w:t>2M</w:t>
      </w:r>
      <w:r w:rsidRPr="00714F00">
        <w:rPr>
          <w:rFonts w:ascii="宋体" w:hAnsi="宋体" w:cs="宋体" w:hint="eastAsia"/>
          <w:color w:val="000000"/>
          <w:kern w:val="0"/>
          <w:szCs w:val="21"/>
        </w:rPr>
        <w:t>个字节的</w:t>
      </w:r>
      <w:r w:rsidRPr="00714F00">
        <w:rPr>
          <w:rFonts w:ascii="宋体" w:hAnsi="宋体"/>
          <w:color w:val="000000"/>
          <w:kern w:val="0"/>
          <w:szCs w:val="21"/>
        </w:rPr>
        <w:t>SQL</w:t>
      </w:r>
      <w:r w:rsidRPr="00714F00">
        <w:rPr>
          <w:rFonts w:ascii="宋体" w:hAnsi="宋体" w:cs="宋体" w:hint="eastAsia"/>
          <w:color w:val="000000"/>
          <w:kern w:val="0"/>
          <w:szCs w:val="21"/>
        </w:rPr>
        <w:t>语句内容。（需提供产品功能截图）。</w:t>
      </w:r>
    </w:p>
    <w:p w14:paraId="46D8E78F" w14:textId="0F740766" w:rsidR="003237F7" w:rsidRPr="00714F00" w:rsidRDefault="003237F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支持访问来源信息：客户端IP、端口、数据库名称、数据库用户、OS用户、访问工具、主机名称、MAC地址。</w:t>
      </w:r>
    </w:p>
    <w:p w14:paraId="714C7AB7" w14:textId="031CFD21" w:rsidR="009C08B7" w:rsidRPr="00714F00" w:rsidRDefault="009C08B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支持应用身份信息：应用客户端IP、端口、应用用户名、应用URL标识、应用URL模板、URL、URL地址参数、URL消息体参数；支持数据库主机信息：数据库IP、端口、数据库名、服务名（实例）。</w:t>
      </w:r>
    </w:p>
    <w:p w14:paraId="6869A36D" w14:textId="27A1D2D1" w:rsidR="009C08B7" w:rsidRPr="00714F00" w:rsidRDefault="00893082"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4</w:t>
      </w:r>
      <w:r w:rsidRPr="00714F00">
        <w:rPr>
          <w:rFonts w:ascii="宋体" w:hAnsi="宋体" w:cs="宋体"/>
          <w:color w:val="000000"/>
          <w:kern w:val="0"/>
          <w:szCs w:val="21"/>
        </w:rPr>
        <w:t>.</w:t>
      </w:r>
      <w:r w:rsidRPr="00714F00">
        <w:rPr>
          <w:rFonts w:ascii="宋体" w:hAnsi="宋体" w:cs="宋体" w:hint="eastAsia"/>
          <w:color w:val="000000"/>
          <w:kern w:val="0"/>
          <w:szCs w:val="21"/>
        </w:rPr>
        <w:t>支持</w:t>
      </w:r>
      <w:r w:rsidRPr="00714F00">
        <w:rPr>
          <w:rFonts w:ascii="宋体" w:hAnsi="宋体"/>
          <w:color w:val="000000"/>
          <w:kern w:val="0"/>
          <w:szCs w:val="21"/>
        </w:rPr>
        <w:t>SQL</w:t>
      </w:r>
      <w:r w:rsidRPr="00714F00">
        <w:rPr>
          <w:rFonts w:ascii="宋体" w:hAnsi="宋体" w:cs="宋体" w:hint="eastAsia"/>
          <w:color w:val="000000"/>
          <w:kern w:val="0"/>
          <w:szCs w:val="21"/>
        </w:rPr>
        <w:t>语句信息：</w:t>
      </w:r>
      <w:r w:rsidRPr="00714F00">
        <w:rPr>
          <w:rFonts w:ascii="宋体" w:hAnsi="宋体"/>
          <w:color w:val="000000"/>
          <w:kern w:val="0"/>
          <w:szCs w:val="21"/>
        </w:rPr>
        <w:t>SQL</w:t>
      </w:r>
      <w:r w:rsidRPr="00714F00">
        <w:rPr>
          <w:rFonts w:ascii="宋体" w:hAnsi="宋体" w:cs="宋体" w:hint="eastAsia"/>
          <w:color w:val="000000"/>
          <w:kern w:val="0"/>
          <w:szCs w:val="21"/>
        </w:rPr>
        <w:t>标识、操作类型（</w:t>
      </w:r>
      <w:r w:rsidRPr="00714F00">
        <w:rPr>
          <w:rFonts w:ascii="宋体" w:hAnsi="宋体"/>
          <w:color w:val="000000"/>
          <w:kern w:val="0"/>
          <w:szCs w:val="21"/>
        </w:rPr>
        <w:t>DDL</w:t>
      </w:r>
      <w:r w:rsidRPr="00714F00">
        <w:rPr>
          <w:rFonts w:ascii="宋体" w:hAnsi="宋体" w:cs="宋体" w:hint="eastAsia"/>
          <w:color w:val="000000"/>
          <w:kern w:val="0"/>
          <w:szCs w:val="21"/>
        </w:rPr>
        <w:t>、</w:t>
      </w:r>
      <w:r w:rsidRPr="00714F00">
        <w:rPr>
          <w:rFonts w:ascii="宋体" w:hAnsi="宋体"/>
          <w:color w:val="000000"/>
          <w:kern w:val="0"/>
          <w:szCs w:val="21"/>
        </w:rPr>
        <w:t>DML</w:t>
      </w:r>
      <w:r w:rsidRPr="00714F00">
        <w:rPr>
          <w:rFonts w:ascii="宋体" w:hAnsi="宋体" w:cs="宋体" w:hint="eastAsia"/>
          <w:color w:val="000000"/>
          <w:kern w:val="0"/>
          <w:szCs w:val="21"/>
        </w:rPr>
        <w:t>、</w:t>
      </w:r>
      <w:r w:rsidRPr="00714F00">
        <w:rPr>
          <w:rFonts w:ascii="宋体" w:hAnsi="宋体"/>
          <w:color w:val="000000"/>
          <w:kern w:val="0"/>
          <w:szCs w:val="21"/>
        </w:rPr>
        <w:t>DCL</w:t>
      </w:r>
      <w:r w:rsidRPr="00714F00">
        <w:rPr>
          <w:rFonts w:ascii="宋体" w:hAnsi="宋体" w:cs="宋体" w:hint="eastAsia"/>
          <w:color w:val="000000"/>
          <w:kern w:val="0"/>
          <w:szCs w:val="21"/>
        </w:rPr>
        <w:t>等）、影响行数、响应时间、语句捕获时间、执行结果（</w:t>
      </w:r>
      <w:r w:rsidRPr="00714F00">
        <w:rPr>
          <w:rFonts w:ascii="宋体" w:hAnsi="宋体"/>
          <w:color w:val="000000"/>
          <w:kern w:val="0"/>
          <w:szCs w:val="21"/>
        </w:rPr>
        <w:t>DB</w:t>
      </w:r>
      <w:r w:rsidRPr="00714F00">
        <w:rPr>
          <w:rFonts w:ascii="宋体" w:hAnsi="宋体" w:cs="宋体" w:hint="eastAsia"/>
          <w:color w:val="000000"/>
          <w:kern w:val="0"/>
          <w:szCs w:val="21"/>
        </w:rPr>
        <w:t>应答码、应答错误信息）、受影响对象、</w:t>
      </w:r>
      <w:r w:rsidRPr="00714F00">
        <w:rPr>
          <w:rFonts w:ascii="宋体" w:hAnsi="宋体"/>
          <w:color w:val="000000"/>
          <w:kern w:val="0"/>
          <w:szCs w:val="21"/>
        </w:rPr>
        <w:t>SQL</w:t>
      </w:r>
      <w:r w:rsidRPr="00714F00">
        <w:rPr>
          <w:rFonts w:ascii="宋体" w:hAnsi="宋体" w:cs="宋体" w:hint="eastAsia"/>
          <w:color w:val="000000"/>
          <w:kern w:val="0"/>
          <w:szCs w:val="21"/>
        </w:rPr>
        <w:t>语句、</w:t>
      </w:r>
      <w:r w:rsidRPr="00714F00">
        <w:rPr>
          <w:rFonts w:ascii="宋体" w:hAnsi="宋体"/>
          <w:color w:val="000000"/>
          <w:kern w:val="0"/>
          <w:szCs w:val="21"/>
        </w:rPr>
        <w:t>SQL</w:t>
      </w:r>
      <w:r w:rsidRPr="00714F00">
        <w:rPr>
          <w:rFonts w:ascii="宋体" w:hAnsi="宋体" w:cs="宋体" w:hint="eastAsia"/>
          <w:color w:val="000000"/>
          <w:kern w:val="0"/>
          <w:szCs w:val="21"/>
        </w:rPr>
        <w:t>语句模板、</w:t>
      </w:r>
      <w:r w:rsidRPr="00714F00">
        <w:rPr>
          <w:rFonts w:ascii="宋体" w:hAnsi="宋体"/>
          <w:color w:val="000000"/>
          <w:kern w:val="0"/>
          <w:szCs w:val="21"/>
        </w:rPr>
        <w:t>SQL</w:t>
      </w:r>
      <w:r w:rsidRPr="00714F00">
        <w:rPr>
          <w:rFonts w:ascii="宋体" w:hAnsi="宋体" w:cs="宋体" w:hint="eastAsia"/>
          <w:color w:val="000000"/>
          <w:kern w:val="0"/>
          <w:szCs w:val="21"/>
        </w:rPr>
        <w:t>参数、结果集；支持数据库单向</w:t>
      </w:r>
      <w:r w:rsidRPr="00714F00">
        <w:rPr>
          <w:rFonts w:ascii="宋体" w:hAnsi="宋体"/>
          <w:color w:val="000000"/>
          <w:kern w:val="0"/>
          <w:szCs w:val="21"/>
        </w:rPr>
        <w:t>\</w:t>
      </w:r>
      <w:r w:rsidRPr="00714F00">
        <w:rPr>
          <w:rFonts w:ascii="宋体" w:hAnsi="宋体" w:cs="宋体" w:hint="eastAsia"/>
          <w:color w:val="000000"/>
          <w:kern w:val="0"/>
          <w:szCs w:val="21"/>
        </w:rPr>
        <w:t>双向审计。</w:t>
      </w:r>
    </w:p>
    <w:p w14:paraId="602D3A85" w14:textId="2658F5A6" w:rsidR="009C08B7" w:rsidRPr="00714F00" w:rsidRDefault="00BB2634"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5</w:t>
      </w:r>
      <w:r w:rsidRPr="00714F00">
        <w:rPr>
          <w:rFonts w:ascii="宋体" w:hAnsi="宋体" w:cs="宋体"/>
          <w:color w:val="000000"/>
          <w:kern w:val="0"/>
          <w:szCs w:val="21"/>
        </w:rPr>
        <w:t>.</w:t>
      </w:r>
      <w:r w:rsidRPr="00714F00">
        <w:rPr>
          <w:rFonts w:ascii="宋体" w:hAnsi="宋体" w:cs="宋体" w:hint="eastAsia"/>
          <w:color w:val="000000"/>
          <w:kern w:val="0"/>
          <w:szCs w:val="21"/>
        </w:rPr>
        <w:t>支持数据库告警功能，支持对根据</w:t>
      </w:r>
      <w:r w:rsidRPr="00714F00">
        <w:rPr>
          <w:rFonts w:ascii="宋体" w:hAnsi="宋体"/>
          <w:color w:val="000000"/>
          <w:kern w:val="0"/>
          <w:szCs w:val="21"/>
        </w:rPr>
        <w:t>IP</w:t>
      </w:r>
      <w:r w:rsidRPr="00714F00">
        <w:rPr>
          <w:rFonts w:ascii="宋体" w:hAnsi="宋体" w:cs="宋体" w:hint="eastAsia"/>
          <w:color w:val="000000"/>
          <w:kern w:val="0"/>
          <w:szCs w:val="21"/>
        </w:rPr>
        <w:t>、账号、客户端工具名、时间等定制规则进行告警。</w:t>
      </w:r>
    </w:p>
    <w:p w14:paraId="56EEFD08" w14:textId="59DCB5DB" w:rsidR="003237F7" w:rsidRPr="00714F00" w:rsidRDefault="00BB2634"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6</w:t>
      </w:r>
      <w:r w:rsidRPr="00714F00">
        <w:rPr>
          <w:rFonts w:ascii="宋体" w:hAnsi="宋体" w:cs="宋体"/>
          <w:color w:val="000000"/>
          <w:kern w:val="0"/>
          <w:szCs w:val="21"/>
        </w:rPr>
        <w:t>.</w:t>
      </w:r>
      <w:r w:rsidRPr="00714F00">
        <w:rPr>
          <w:rFonts w:ascii="宋体" w:hAnsi="宋体" w:cs="宋体" w:hint="eastAsia"/>
          <w:color w:val="000000"/>
          <w:kern w:val="0"/>
          <w:szCs w:val="21"/>
        </w:rPr>
        <w:t>支持从数据库流量中自动识别数据库，从流量分析结果中自动判别包含的数据库类型、版本、地址等信息，并且自动添加到审计范围，无需用户提供网段、数据库地址等信息。</w:t>
      </w:r>
    </w:p>
    <w:p w14:paraId="4F8457BC" w14:textId="1EABB1D6" w:rsidR="0023491E" w:rsidRPr="00714F00" w:rsidRDefault="004B072D"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（六）</w:t>
      </w:r>
      <w:r w:rsidR="0023491E" w:rsidRPr="00714F00">
        <w:rPr>
          <w:rFonts w:ascii="宋体" w:hAnsi="宋体" w:cs="宋体" w:hint="eastAsia"/>
          <w:color w:val="000000"/>
          <w:kern w:val="0"/>
          <w:szCs w:val="21"/>
        </w:rPr>
        <w:t>结果集审计</w:t>
      </w:r>
    </w:p>
    <w:p w14:paraId="057C1B3C" w14:textId="20ED956A" w:rsidR="004B072D" w:rsidRPr="00714F00" w:rsidRDefault="000D3F9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支持按照策略进行结果集审计，可以指定敏感表审计结果集。</w:t>
      </w:r>
    </w:p>
    <w:p w14:paraId="3DB2EE32" w14:textId="5934E0C0" w:rsidR="004B072D" w:rsidRPr="00714F00" w:rsidRDefault="000D3F9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支持通过返回行数和内容大小控制返回结果集大小，降低系统开销。</w:t>
      </w:r>
    </w:p>
    <w:p w14:paraId="150F9E64" w14:textId="59F17304" w:rsidR="004B072D" w:rsidRPr="00714F00" w:rsidRDefault="000904D2"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支持基于结果集的关键字检索。</w:t>
      </w:r>
    </w:p>
    <w:p w14:paraId="5E04AF4F" w14:textId="0DBD6367" w:rsidR="0023491E" w:rsidRPr="00714F00" w:rsidRDefault="00014317"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lastRenderedPageBreak/>
        <w:t>（七）</w:t>
      </w:r>
      <w:r w:rsidR="0023491E" w:rsidRPr="00714F00">
        <w:rPr>
          <w:rFonts w:ascii="宋体" w:hAnsi="宋体" w:cs="宋体" w:hint="eastAsia"/>
          <w:color w:val="000000"/>
          <w:kern w:val="0"/>
          <w:szCs w:val="21"/>
        </w:rPr>
        <w:t>应用关联</w:t>
      </w:r>
    </w:p>
    <w:p w14:paraId="28CFEB46" w14:textId="2466C6DD" w:rsidR="00E450B5" w:rsidRPr="00714F00" w:rsidRDefault="00E450B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非时间戳的解析方式，采用应用端轻量级插件部署，在并发</w:t>
      </w:r>
      <w:r w:rsidRPr="00714F00">
        <w:rPr>
          <w:rFonts w:ascii="宋体" w:hAnsi="宋体"/>
          <w:color w:val="000000"/>
          <w:kern w:val="0"/>
          <w:szCs w:val="21"/>
        </w:rPr>
        <w:t>1000</w:t>
      </w:r>
      <w:r w:rsidRPr="00714F00">
        <w:rPr>
          <w:rFonts w:ascii="宋体" w:hAnsi="宋体" w:cs="宋体" w:hint="eastAsia"/>
          <w:color w:val="000000"/>
          <w:kern w:val="0"/>
          <w:szCs w:val="21"/>
        </w:rPr>
        <w:t>个连接的情况下，实现</w:t>
      </w:r>
      <w:r w:rsidRPr="00714F00">
        <w:rPr>
          <w:rFonts w:ascii="宋体" w:hAnsi="宋体"/>
          <w:color w:val="000000"/>
          <w:kern w:val="0"/>
          <w:szCs w:val="21"/>
        </w:rPr>
        <w:t>100%</w:t>
      </w:r>
      <w:r w:rsidRPr="00714F00">
        <w:rPr>
          <w:rFonts w:ascii="宋体" w:hAnsi="宋体" w:cs="宋体" w:hint="eastAsia"/>
          <w:color w:val="000000"/>
          <w:kern w:val="0"/>
          <w:szCs w:val="21"/>
        </w:rPr>
        <w:t>准确关联；以精确方式审计到应用端相关信息，支持应用用户和源</w:t>
      </w:r>
      <w:r w:rsidRPr="00714F00">
        <w:rPr>
          <w:rFonts w:ascii="宋体" w:hAnsi="宋体"/>
          <w:color w:val="000000"/>
          <w:kern w:val="0"/>
          <w:szCs w:val="21"/>
        </w:rPr>
        <w:t>IP</w:t>
      </w:r>
      <w:r w:rsidRPr="00714F00">
        <w:rPr>
          <w:rFonts w:ascii="宋体" w:hAnsi="宋体" w:cs="宋体" w:hint="eastAsia"/>
          <w:color w:val="000000"/>
          <w:kern w:val="0"/>
          <w:szCs w:val="21"/>
        </w:rPr>
        <w:t>的关联审计；支持</w:t>
      </w:r>
      <w:r w:rsidRPr="00714F00">
        <w:rPr>
          <w:rFonts w:ascii="宋体" w:hAnsi="宋体"/>
          <w:color w:val="000000"/>
          <w:kern w:val="0"/>
          <w:szCs w:val="21"/>
        </w:rPr>
        <w:t>Weblogic</w:t>
      </w:r>
      <w:r w:rsidRPr="00714F00">
        <w:rPr>
          <w:rFonts w:ascii="宋体" w:hAnsi="宋体" w:cs="宋体" w:hint="eastAsia"/>
          <w:color w:val="000000"/>
          <w:kern w:val="0"/>
          <w:szCs w:val="21"/>
        </w:rPr>
        <w:t>、T</w:t>
      </w:r>
      <w:r w:rsidRPr="00714F00">
        <w:rPr>
          <w:rFonts w:ascii="宋体" w:hAnsi="宋体"/>
          <w:color w:val="000000"/>
          <w:kern w:val="0"/>
          <w:szCs w:val="21"/>
        </w:rPr>
        <w:t>omcat</w:t>
      </w:r>
      <w:r w:rsidRPr="00714F00">
        <w:rPr>
          <w:rFonts w:ascii="宋体" w:hAnsi="宋体" w:cs="宋体" w:hint="eastAsia"/>
          <w:color w:val="000000"/>
          <w:kern w:val="0"/>
          <w:szCs w:val="21"/>
        </w:rPr>
        <w:t>、</w:t>
      </w:r>
      <w:r w:rsidRPr="00714F00">
        <w:rPr>
          <w:rFonts w:ascii="宋体" w:hAnsi="宋体"/>
          <w:color w:val="000000"/>
          <w:kern w:val="0"/>
          <w:szCs w:val="21"/>
        </w:rPr>
        <w:t>Websphere</w:t>
      </w:r>
      <w:r w:rsidRPr="00714F00">
        <w:rPr>
          <w:rFonts w:ascii="宋体" w:hAnsi="宋体" w:cs="宋体" w:hint="eastAsia"/>
          <w:color w:val="000000"/>
          <w:kern w:val="0"/>
          <w:szCs w:val="21"/>
        </w:rPr>
        <w:t>、</w:t>
      </w:r>
      <w:r w:rsidRPr="00714F00">
        <w:rPr>
          <w:rFonts w:ascii="宋体" w:hAnsi="宋体"/>
          <w:color w:val="000000"/>
          <w:kern w:val="0"/>
          <w:szCs w:val="21"/>
        </w:rPr>
        <w:t>Jboss</w:t>
      </w:r>
      <w:r w:rsidRPr="00714F00">
        <w:rPr>
          <w:rFonts w:ascii="宋体" w:hAnsi="宋体" w:cs="宋体" w:hint="eastAsia"/>
          <w:color w:val="000000"/>
          <w:kern w:val="0"/>
          <w:szCs w:val="21"/>
        </w:rPr>
        <w:t>等主流的应用服务器；支持对</w:t>
      </w:r>
      <w:r w:rsidRPr="00714F00">
        <w:rPr>
          <w:rFonts w:ascii="宋体" w:hAnsi="宋体"/>
          <w:color w:val="000000"/>
          <w:kern w:val="0"/>
          <w:szCs w:val="21"/>
        </w:rPr>
        <w:t>F5</w:t>
      </w:r>
      <w:r w:rsidRPr="00714F00">
        <w:rPr>
          <w:rFonts w:ascii="宋体" w:hAnsi="宋体" w:cs="宋体" w:hint="eastAsia"/>
          <w:color w:val="000000"/>
          <w:kern w:val="0"/>
          <w:szCs w:val="21"/>
        </w:rPr>
        <w:t>等负载均衡模式下虚拟</w:t>
      </w:r>
      <w:r w:rsidRPr="00714F00">
        <w:rPr>
          <w:rFonts w:ascii="宋体" w:hAnsi="宋体"/>
          <w:color w:val="000000"/>
          <w:kern w:val="0"/>
          <w:szCs w:val="21"/>
        </w:rPr>
        <w:t>IP</w:t>
      </w:r>
      <w:r w:rsidRPr="00714F00">
        <w:rPr>
          <w:rFonts w:ascii="宋体" w:hAnsi="宋体" w:cs="宋体" w:hint="eastAsia"/>
          <w:color w:val="000000"/>
          <w:kern w:val="0"/>
          <w:szCs w:val="21"/>
        </w:rPr>
        <w:t>的识别，深入挖掘原始应用</w:t>
      </w:r>
      <w:r w:rsidRPr="00714F00">
        <w:rPr>
          <w:rFonts w:ascii="宋体" w:hAnsi="宋体"/>
          <w:color w:val="000000"/>
          <w:kern w:val="0"/>
          <w:szCs w:val="21"/>
        </w:rPr>
        <w:t>IP</w:t>
      </w:r>
      <w:r w:rsidRPr="00714F00">
        <w:rPr>
          <w:rFonts w:ascii="宋体" w:hAnsi="宋体" w:cs="宋体" w:hint="eastAsia"/>
          <w:color w:val="000000"/>
          <w:kern w:val="0"/>
          <w:szCs w:val="21"/>
        </w:rPr>
        <w:t>。</w:t>
      </w:r>
    </w:p>
    <w:p w14:paraId="27E40457" w14:textId="04EE55D0" w:rsidR="0023491E" w:rsidRPr="00714F00" w:rsidRDefault="00E450B5"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（八）</w:t>
      </w:r>
      <w:r w:rsidR="0023491E" w:rsidRPr="00714F00">
        <w:rPr>
          <w:rFonts w:ascii="宋体" w:hAnsi="宋体" w:cs="宋体" w:hint="eastAsia"/>
          <w:color w:val="000000"/>
          <w:kern w:val="0"/>
          <w:szCs w:val="21"/>
        </w:rPr>
        <w:t>安全审计</w:t>
      </w:r>
    </w:p>
    <w:p w14:paraId="7CDC7206" w14:textId="39FA6853" w:rsidR="00E450B5" w:rsidRPr="00714F00" w:rsidRDefault="00E450B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内置安全特征库规则，如</w:t>
      </w:r>
      <w:r w:rsidRPr="00714F00">
        <w:rPr>
          <w:rFonts w:ascii="宋体" w:hAnsi="宋体"/>
          <w:color w:val="000000"/>
          <w:kern w:val="0"/>
          <w:szCs w:val="21"/>
        </w:rPr>
        <w:t>SQL</w:t>
      </w:r>
      <w:r w:rsidRPr="00714F00">
        <w:rPr>
          <w:rFonts w:ascii="宋体" w:hAnsi="宋体" w:cs="宋体" w:hint="eastAsia"/>
          <w:color w:val="000000"/>
          <w:kern w:val="0"/>
          <w:szCs w:val="21"/>
        </w:rPr>
        <w:t>注入、缓冲区溢出、权限提升、数据泄露、拒绝服务、访问操作系统、改密码、Bypass FGAC、修改FGAC、审计、游标注入、访问敏感组件、创建外部JOB、恶意代码、非系统用户执行命令等常规漏洞。</w:t>
      </w:r>
    </w:p>
    <w:p w14:paraId="300F5D32" w14:textId="77777777" w:rsidR="00E450B5" w:rsidRPr="00714F00" w:rsidRDefault="00E450B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应具备漏洞攻击规则库，漏洞攻击规则应至少包括：漏洞名称、CVE标识、CNNVD、漏洞类型、影响范围等内容。</w:t>
      </w:r>
    </w:p>
    <w:p w14:paraId="58771B4F" w14:textId="77777777" w:rsidR="00E450B5" w:rsidRPr="00714F00" w:rsidRDefault="00E450B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支持识别口令猜解攻击，以及在同一个会话里，相同IP、数据库用户的频次攻击告警。</w:t>
      </w:r>
    </w:p>
    <w:p w14:paraId="5E63681F" w14:textId="3F56FAFB" w:rsidR="0023491E" w:rsidRPr="00714F00" w:rsidRDefault="00DA5695"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（九）</w:t>
      </w:r>
      <w:r w:rsidR="0023491E" w:rsidRPr="00714F00">
        <w:rPr>
          <w:rFonts w:ascii="宋体" w:hAnsi="宋体" w:cs="宋体" w:hint="eastAsia"/>
          <w:color w:val="000000"/>
          <w:kern w:val="0"/>
          <w:szCs w:val="21"/>
        </w:rPr>
        <w:t>审计策略</w:t>
      </w:r>
    </w:p>
    <w:p w14:paraId="594660D2" w14:textId="790292A0" w:rsidR="00DA5695" w:rsidRPr="00714F00" w:rsidRDefault="00DA569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可自定义审计策略。审计策略至少支持</w:t>
      </w:r>
      <w:r w:rsidRPr="00714F00">
        <w:rPr>
          <w:rFonts w:ascii="宋体" w:hAnsi="宋体"/>
          <w:color w:val="000000"/>
          <w:kern w:val="0"/>
          <w:szCs w:val="21"/>
        </w:rPr>
        <w:t>20</w:t>
      </w:r>
      <w:r w:rsidRPr="00714F00">
        <w:rPr>
          <w:rFonts w:ascii="宋体" w:hAnsi="宋体" w:cs="宋体" w:hint="eastAsia"/>
          <w:color w:val="000000"/>
          <w:kern w:val="0"/>
          <w:szCs w:val="21"/>
        </w:rPr>
        <w:t>个条件，规则各条件之间支持与或非逻辑关系。</w:t>
      </w:r>
    </w:p>
    <w:p w14:paraId="7BFD4DB3" w14:textId="7F679A5F" w:rsidR="00DA5695" w:rsidRPr="00714F00" w:rsidRDefault="00DA569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结果集审计支持全局开启，也支持按照具体策略进行结果集审计开启的功能。</w:t>
      </w:r>
    </w:p>
    <w:p w14:paraId="3F9ABE12" w14:textId="4DCEF07F" w:rsidR="00DA5695" w:rsidRPr="00714F00" w:rsidRDefault="00DA5695"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告警数量需支持最大告警数量限制，超过告警阈值之后便不告警。</w:t>
      </w:r>
    </w:p>
    <w:p w14:paraId="4EB11646" w14:textId="0522EC47" w:rsidR="0023491E" w:rsidRPr="00714F00" w:rsidRDefault="00DA5695"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w:t>
      </w:r>
      <w:r w:rsidR="0023491E" w:rsidRPr="00714F00">
        <w:rPr>
          <w:rFonts w:ascii="宋体" w:hAnsi="宋体" w:cs="宋体" w:hint="eastAsia"/>
          <w:color w:val="000000"/>
          <w:kern w:val="0"/>
          <w:szCs w:val="21"/>
        </w:rPr>
        <w:t>审计查询</w:t>
      </w:r>
    </w:p>
    <w:p w14:paraId="065BD290" w14:textId="333BFC46" w:rsidR="002C6DD7" w:rsidRPr="00714F00" w:rsidRDefault="002C6DD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支持基于时间、</w:t>
      </w:r>
      <w:r w:rsidRPr="00714F00">
        <w:rPr>
          <w:rFonts w:ascii="宋体" w:hAnsi="宋体"/>
          <w:color w:val="000000"/>
          <w:kern w:val="0"/>
          <w:szCs w:val="21"/>
        </w:rPr>
        <w:t>IP</w:t>
      </w:r>
      <w:r w:rsidRPr="00714F00">
        <w:rPr>
          <w:rFonts w:ascii="宋体" w:hAnsi="宋体" w:cs="宋体" w:hint="eastAsia"/>
          <w:color w:val="000000"/>
          <w:kern w:val="0"/>
          <w:szCs w:val="21"/>
        </w:rPr>
        <w:t>地址、数据库服务器</w:t>
      </w:r>
      <w:r w:rsidRPr="00714F00">
        <w:rPr>
          <w:rFonts w:ascii="宋体" w:hAnsi="宋体"/>
          <w:color w:val="000000"/>
          <w:kern w:val="0"/>
          <w:szCs w:val="21"/>
        </w:rPr>
        <w:t>IP</w:t>
      </w:r>
      <w:r w:rsidRPr="00714F00">
        <w:rPr>
          <w:rFonts w:ascii="宋体" w:hAnsi="宋体" w:cs="宋体" w:hint="eastAsia"/>
          <w:color w:val="000000"/>
          <w:kern w:val="0"/>
          <w:szCs w:val="21"/>
        </w:rPr>
        <w:t>地址、用户名、数据库操作命令、数据库表名，执行结果，应用用户、数据库服务（实例）名、报文</w:t>
      </w:r>
      <w:r w:rsidRPr="00714F00">
        <w:rPr>
          <w:rFonts w:ascii="宋体" w:hAnsi="宋体" w:cs="宋体" w:hint="eastAsia"/>
          <w:b/>
          <w:bCs/>
          <w:color w:val="000000"/>
          <w:kern w:val="0"/>
          <w:szCs w:val="21"/>
        </w:rPr>
        <w:t>关键字</w:t>
      </w:r>
      <w:r w:rsidRPr="00714F00">
        <w:rPr>
          <w:rFonts w:ascii="宋体" w:hAnsi="宋体" w:cs="宋体" w:hint="eastAsia"/>
          <w:color w:val="000000"/>
          <w:kern w:val="0"/>
          <w:szCs w:val="21"/>
        </w:rPr>
        <w:t>等多种丰富的查询检索条件；支持应用层关联审计查询和关联分析。</w:t>
      </w:r>
    </w:p>
    <w:p w14:paraId="489405A9" w14:textId="5C0EDA84" w:rsidR="002C6DD7" w:rsidRPr="00714F00" w:rsidRDefault="002C6DD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kern w:val="0"/>
          <w:szCs w:val="21"/>
        </w:rPr>
        <w:t>2</w:t>
      </w:r>
      <w:r w:rsidRPr="00714F00">
        <w:rPr>
          <w:rFonts w:ascii="宋体" w:hAnsi="宋体" w:cs="宋体"/>
          <w:kern w:val="0"/>
          <w:szCs w:val="21"/>
        </w:rPr>
        <w:t>.</w:t>
      </w:r>
      <w:r w:rsidRPr="00714F00">
        <w:rPr>
          <w:rFonts w:ascii="宋体" w:hAnsi="宋体" w:cs="宋体" w:hint="eastAsia"/>
          <w:kern w:val="0"/>
          <w:szCs w:val="21"/>
        </w:rPr>
        <w:t>支持不同审计账户，各自查看不同的数据库审计内容，要求：</w:t>
      </w:r>
      <w:r w:rsidRPr="00714F00">
        <w:rPr>
          <w:rFonts w:ascii="宋体" w:hAnsi="宋体"/>
          <w:kern w:val="0"/>
          <w:szCs w:val="21"/>
        </w:rPr>
        <w:t>A</w:t>
      </w:r>
      <w:r w:rsidRPr="00714F00">
        <w:rPr>
          <w:rFonts w:ascii="宋体" w:hAnsi="宋体" w:cs="宋体" w:hint="eastAsia"/>
          <w:kern w:val="0"/>
          <w:szCs w:val="21"/>
        </w:rPr>
        <w:t>账户不能看到</w:t>
      </w:r>
      <w:r w:rsidRPr="00714F00">
        <w:rPr>
          <w:rFonts w:ascii="宋体" w:hAnsi="宋体"/>
          <w:kern w:val="0"/>
          <w:szCs w:val="21"/>
        </w:rPr>
        <w:t>B</w:t>
      </w:r>
      <w:r w:rsidRPr="00714F00">
        <w:rPr>
          <w:rFonts w:ascii="宋体" w:hAnsi="宋体" w:cs="宋体" w:hint="eastAsia"/>
          <w:kern w:val="0"/>
          <w:szCs w:val="21"/>
        </w:rPr>
        <w:t>账户的数据库审计记录，</w:t>
      </w:r>
      <w:r w:rsidRPr="00714F00">
        <w:rPr>
          <w:rFonts w:ascii="宋体" w:hAnsi="宋体"/>
          <w:kern w:val="0"/>
          <w:szCs w:val="21"/>
        </w:rPr>
        <w:t>B</w:t>
      </w:r>
      <w:r w:rsidRPr="00714F00">
        <w:rPr>
          <w:rFonts w:ascii="宋体" w:hAnsi="宋体" w:cs="宋体" w:hint="eastAsia"/>
          <w:kern w:val="0"/>
          <w:szCs w:val="21"/>
        </w:rPr>
        <w:t>账户不能看到</w:t>
      </w:r>
      <w:r w:rsidRPr="00714F00">
        <w:rPr>
          <w:rFonts w:ascii="宋体" w:hAnsi="宋体"/>
          <w:kern w:val="0"/>
          <w:szCs w:val="21"/>
        </w:rPr>
        <w:t>A</w:t>
      </w:r>
      <w:r w:rsidRPr="00714F00">
        <w:rPr>
          <w:rFonts w:ascii="宋体" w:hAnsi="宋体" w:cs="宋体" w:hint="eastAsia"/>
          <w:kern w:val="0"/>
          <w:szCs w:val="21"/>
        </w:rPr>
        <w:t>账户的数据库审计记录，安全管理员可以看到所有的审计记录。</w:t>
      </w:r>
    </w:p>
    <w:p w14:paraId="20FE3BCF" w14:textId="61E92CAC" w:rsidR="002C6DD7" w:rsidRPr="00714F00" w:rsidRDefault="00307333"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支持将常用的查询条件保存成固定查询模板，方便后续快速查询。</w:t>
      </w:r>
    </w:p>
    <w:p w14:paraId="16F998B6" w14:textId="62D52FC1" w:rsidR="002C6DD7" w:rsidRPr="00714F00" w:rsidRDefault="00307333"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4</w:t>
      </w:r>
      <w:r w:rsidRPr="00714F00">
        <w:rPr>
          <w:rFonts w:ascii="宋体" w:hAnsi="宋体" w:cs="宋体"/>
          <w:color w:val="000000"/>
          <w:kern w:val="0"/>
          <w:szCs w:val="21"/>
        </w:rPr>
        <w:t>.</w:t>
      </w:r>
      <w:r w:rsidRPr="00714F00">
        <w:rPr>
          <w:rFonts w:ascii="宋体" w:hAnsi="宋体" w:cs="宋体" w:hint="eastAsia"/>
          <w:color w:val="000000"/>
          <w:kern w:val="0"/>
          <w:szCs w:val="21"/>
        </w:rPr>
        <w:t>支持对查询结果中可能存在的敏感数据进行掩码处理，防止敏感数据泄露。</w:t>
      </w:r>
    </w:p>
    <w:p w14:paraId="1EF1E457" w14:textId="5DE5A0D9" w:rsidR="002C6DD7" w:rsidRPr="00714F00" w:rsidRDefault="00307333"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5</w:t>
      </w:r>
      <w:r w:rsidRPr="00714F00">
        <w:rPr>
          <w:rFonts w:ascii="宋体" w:hAnsi="宋体" w:cs="宋体"/>
          <w:color w:val="000000"/>
          <w:kern w:val="0"/>
          <w:szCs w:val="21"/>
        </w:rPr>
        <w:t>.</w:t>
      </w:r>
      <w:r w:rsidRPr="00714F00">
        <w:rPr>
          <w:rFonts w:ascii="宋体" w:hAnsi="宋体" w:cs="宋体" w:hint="eastAsia"/>
          <w:color w:val="000000"/>
          <w:kern w:val="0"/>
          <w:szCs w:val="21"/>
        </w:rPr>
        <w:t>支持对查询结果以CSV文件格式导出到本地。</w:t>
      </w:r>
    </w:p>
    <w:p w14:paraId="00B881AD" w14:textId="3EA22008" w:rsidR="002C6DD7" w:rsidRPr="00714F00" w:rsidRDefault="00FB3470"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6</w:t>
      </w:r>
      <w:r w:rsidRPr="00714F00">
        <w:rPr>
          <w:rFonts w:ascii="宋体" w:hAnsi="宋体" w:cs="宋体"/>
          <w:color w:val="000000"/>
          <w:kern w:val="0"/>
          <w:szCs w:val="21"/>
        </w:rPr>
        <w:t>.</w:t>
      </w:r>
      <w:r w:rsidRPr="00714F00">
        <w:rPr>
          <w:rFonts w:ascii="宋体" w:hAnsi="宋体" w:cs="宋体" w:hint="eastAsia"/>
          <w:color w:val="000000"/>
          <w:kern w:val="0"/>
          <w:szCs w:val="21"/>
        </w:rPr>
        <w:t>在同一套审计系统内可创建子账号，并对不同的子账号授予不同的数据库审计记录的查询检索权限，确保子账号之间彼此数据不可见，避免数据交叉泄露。</w:t>
      </w:r>
    </w:p>
    <w:p w14:paraId="389D261D" w14:textId="44DC5C01" w:rsidR="002C6DD7" w:rsidRPr="00714F00" w:rsidRDefault="00727AC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lastRenderedPageBreak/>
        <w:t>7</w:t>
      </w:r>
      <w:r w:rsidRPr="00714F00">
        <w:rPr>
          <w:rFonts w:ascii="宋体" w:hAnsi="宋体" w:cs="宋体"/>
          <w:color w:val="000000"/>
          <w:kern w:val="0"/>
          <w:szCs w:val="21"/>
        </w:rPr>
        <w:t>.</w:t>
      </w:r>
      <w:r w:rsidRPr="00714F00">
        <w:rPr>
          <w:rFonts w:ascii="宋体" w:hAnsi="宋体" w:cs="宋体" w:hint="eastAsia"/>
          <w:color w:val="000000"/>
          <w:kern w:val="0"/>
          <w:szCs w:val="21"/>
        </w:rPr>
        <w:t>支持SQL语句自定义业务化语言翻译。</w:t>
      </w:r>
    </w:p>
    <w:p w14:paraId="33FF18A8" w14:textId="741BAB37" w:rsidR="0023491E" w:rsidRPr="00714F00" w:rsidRDefault="00D84724"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（十一）</w:t>
      </w:r>
      <w:r w:rsidR="0023491E" w:rsidRPr="00714F00">
        <w:rPr>
          <w:rFonts w:ascii="宋体" w:hAnsi="宋体" w:cs="宋体" w:hint="eastAsia"/>
          <w:color w:val="000000"/>
          <w:kern w:val="0"/>
          <w:szCs w:val="21"/>
        </w:rPr>
        <w:t>统计报表</w:t>
      </w:r>
    </w:p>
    <w:p w14:paraId="0960AA3F" w14:textId="54E34946"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系统提供不少于40个报表模型，分别基于全库、数据库组和单库维度进行展现。</w:t>
      </w:r>
    </w:p>
    <w:p w14:paraId="5C6FE337" w14:textId="554AC3ED"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支持合规性报表，如PCI、等级保护、SOX法案等专项报表展现。</w:t>
      </w:r>
    </w:p>
    <w:p w14:paraId="4B6C94E3" w14:textId="505D2B4F"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支持专项报表展现，针对风险、性能、访问源、账户等信息做专项报表展现。</w:t>
      </w:r>
    </w:p>
    <w:p w14:paraId="1F98B57D" w14:textId="126486B9"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4</w:t>
      </w:r>
      <w:r w:rsidRPr="00714F00">
        <w:rPr>
          <w:rFonts w:ascii="宋体" w:hAnsi="宋体" w:cs="宋体"/>
          <w:color w:val="000000"/>
          <w:kern w:val="0"/>
          <w:szCs w:val="21"/>
        </w:rPr>
        <w:t>.</w:t>
      </w:r>
      <w:r w:rsidRPr="00714F00">
        <w:rPr>
          <w:rFonts w:ascii="宋体" w:hAnsi="宋体" w:cs="宋体" w:hint="eastAsia"/>
          <w:color w:val="000000"/>
          <w:kern w:val="0"/>
          <w:szCs w:val="21"/>
        </w:rPr>
        <w:t>支持图表结合展现，支持柱形图、饼状图、条形图，双轴折线图等多种统计图展现形式，基于总体概况、性能、会话、语句、风险多层面展现报表。</w:t>
      </w:r>
    </w:p>
    <w:p w14:paraId="40773AE7" w14:textId="1DC75A12"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5</w:t>
      </w:r>
      <w:r w:rsidRPr="00714F00">
        <w:rPr>
          <w:rFonts w:ascii="宋体" w:hAnsi="宋体" w:cs="宋体"/>
          <w:color w:val="000000"/>
          <w:kern w:val="0"/>
          <w:szCs w:val="21"/>
        </w:rPr>
        <w:t>.</w:t>
      </w:r>
      <w:r w:rsidRPr="00714F00">
        <w:rPr>
          <w:rFonts w:ascii="宋体" w:hAnsi="宋体" w:cs="宋体" w:hint="eastAsia"/>
          <w:color w:val="000000"/>
          <w:kern w:val="0"/>
          <w:szCs w:val="21"/>
        </w:rPr>
        <w:t>支持按日、周、月等时间周期生成报表。</w:t>
      </w:r>
    </w:p>
    <w:p w14:paraId="391B7620" w14:textId="02E343A6"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6</w:t>
      </w:r>
      <w:r w:rsidRPr="00714F00">
        <w:rPr>
          <w:rFonts w:ascii="宋体" w:hAnsi="宋体" w:cs="宋体"/>
          <w:color w:val="000000"/>
          <w:kern w:val="0"/>
          <w:szCs w:val="21"/>
        </w:rPr>
        <w:t>.</w:t>
      </w:r>
      <w:r w:rsidRPr="00714F00">
        <w:rPr>
          <w:rFonts w:ascii="宋体" w:hAnsi="宋体" w:cs="宋体" w:hint="eastAsia"/>
          <w:color w:val="000000"/>
          <w:kern w:val="0"/>
          <w:szCs w:val="21"/>
        </w:rPr>
        <w:t>支持报表数据后台定期预生成，保障报表数据展现速度。</w:t>
      </w:r>
    </w:p>
    <w:p w14:paraId="6D8F8B08" w14:textId="138183BE" w:rsidR="00A0137D" w:rsidRPr="00714F00" w:rsidRDefault="00A0137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7</w:t>
      </w:r>
      <w:r w:rsidRPr="00714F00">
        <w:rPr>
          <w:rFonts w:ascii="宋体" w:hAnsi="宋体" w:cs="宋体"/>
          <w:color w:val="000000"/>
          <w:kern w:val="0"/>
          <w:szCs w:val="21"/>
        </w:rPr>
        <w:t>.</w:t>
      </w:r>
      <w:r w:rsidRPr="00714F00">
        <w:rPr>
          <w:rFonts w:ascii="宋体" w:hAnsi="宋体" w:cs="宋体" w:hint="eastAsia"/>
          <w:color w:val="000000"/>
          <w:kern w:val="0"/>
          <w:szCs w:val="21"/>
        </w:rPr>
        <w:t>支持将报表按指定的时间推送至指定管理员的邮箱。</w:t>
      </w:r>
    </w:p>
    <w:p w14:paraId="648443C8" w14:textId="4131D51A" w:rsidR="00F86780" w:rsidRPr="00714F00" w:rsidRDefault="00A0137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8</w:t>
      </w:r>
      <w:r w:rsidRPr="00714F00">
        <w:rPr>
          <w:rFonts w:ascii="宋体" w:hAnsi="宋体" w:cs="宋体"/>
          <w:color w:val="000000"/>
          <w:kern w:val="0"/>
          <w:szCs w:val="21"/>
        </w:rPr>
        <w:t>.</w:t>
      </w:r>
      <w:r w:rsidRPr="00714F00">
        <w:rPr>
          <w:rFonts w:ascii="宋体" w:hAnsi="宋体" w:cs="宋体" w:hint="eastAsia"/>
          <w:color w:val="000000"/>
          <w:kern w:val="0"/>
          <w:szCs w:val="21"/>
        </w:rPr>
        <w:t>报表支持以Word、PDF、HTML等格保存到本地。</w:t>
      </w:r>
    </w:p>
    <w:p w14:paraId="18ABDFDB" w14:textId="1C6A1EAC" w:rsidR="0023491E" w:rsidRPr="00714F00" w:rsidRDefault="00117DC7"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w:t>
      </w:r>
      <w:r w:rsidRPr="00714F00">
        <w:rPr>
          <w:rFonts w:ascii="宋体" w:hAnsi="宋体" w:cs="宋体" w:hint="eastAsia"/>
          <w:color w:val="000000"/>
          <w:kern w:val="0"/>
          <w:szCs w:val="21"/>
        </w:rPr>
        <w:t>二</w:t>
      </w:r>
      <w:r w:rsidRPr="00714F00">
        <w:rPr>
          <w:rFonts w:ascii="宋体" w:hAnsi="宋体" w:cs="宋体" w:hint="eastAsia"/>
          <w:color w:val="000000"/>
          <w:kern w:val="0"/>
          <w:szCs w:val="21"/>
        </w:rPr>
        <w:t>）</w:t>
      </w:r>
      <w:r w:rsidR="0023491E" w:rsidRPr="00714F00">
        <w:rPr>
          <w:rFonts w:ascii="宋体" w:hAnsi="宋体" w:cs="宋体" w:hint="eastAsia"/>
          <w:color w:val="000000"/>
          <w:kern w:val="0"/>
          <w:szCs w:val="21"/>
        </w:rPr>
        <w:t>会话分析</w:t>
      </w:r>
    </w:p>
    <w:p w14:paraId="3DC23C8A" w14:textId="4CE3ED86" w:rsidR="00F04684" w:rsidRPr="00714F00" w:rsidRDefault="00117DC7"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00F04684" w:rsidRPr="00714F00">
        <w:rPr>
          <w:rFonts w:ascii="宋体" w:hAnsi="宋体" w:cs="宋体" w:hint="eastAsia"/>
          <w:color w:val="000000"/>
          <w:kern w:val="0"/>
          <w:szCs w:val="21"/>
        </w:rPr>
        <w:t>支持会话级检索和详情展现：包括在线的并发会话、活跃会话、失败登录会话等提供专项的分析界面。</w:t>
      </w:r>
    </w:p>
    <w:p w14:paraId="5F99412A" w14:textId="528CDD26" w:rsidR="00F04684" w:rsidRPr="00714F00" w:rsidRDefault="00117DC7"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00F04684" w:rsidRPr="00714F00">
        <w:rPr>
          <w:rFonts w:ascii="宋体" w:hAnsi="宋体" w:cs="宋体" w:hint="eastAsia"/>
          <w:color w:val="000000"/>
          <w:kern w:val="0"/>
          <w:szCs w:val="21"/>
        </w:rPr>
        <w:t>支持失败登录会话查询和统计：包括客户IP、数据库用户、操作系统用户、工具或应用、数据库应答码、失败原因和失败次数等信息。</w:t>
      </w:r>
    </w:p>
    <w:p w14:paraId="2E924A75" w14:textId="671DCEE4" w:rsidR="00F04684" w:rsidRPr="00714F00" w:rsidRDefault="00117DC7"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00F04684" w:rsidRPr="00714F00">
        <w:rPr>
          <w:rFonts w:ascii="宋体" w:hAnsi="宋体" w:cs="宋体" w:hint="eastAsia"/>
          <w:color w:val="000000"/>
          <w:kern w:val="0"/>
          <w:szCs w:val="21"/>
        </w:rPr>
        <w:t>访问源分析：可展现不同数据库节点的访问源统计、分析状态。</w:t>
      </w:r>
    </w:p>
    <w:p w14:paraId="79E36BF2" w14:textId="3A6402E3" w:rsidR="0023491E" w:rsidRPr="00714F00" w:rsidRDefault="00C81626"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（十三）</w:t>
      </w:r>
      <w:r w:rsidR="0023491E" w:rsidRPr="00714F00">
        <w:rPr>
          <w:rFonts w:ascii="宋体" w:hAnsi="宋体" w:cs="宋体" w:hint="eastAsia"/>
          <w:color w:val="000000"/>
          <w:kern w:val="0"/>
          <w:szCs w:val="21"/>
        </w:rPr>
        <w:t>对象统计</w:t>
      </w:r>
    </w:p>
    <w:p w14:paraId="03749BF9" w14:textId="6B2AEFAE" w:rsidR="0079762B" w:rsidRPr="00714F00" w:rsidRDefault="0035665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以操作类型为维度，统计表级别对象被访问次数，可生成行为轨迹图；</w:t>
      </w:r>
      <w:r w:rsidRPr="00714F00">
        <w:rPr>
          <w:rFonts w:ascii="宋体" w:hAnsi="宋体" w:cs="宋体" w:hint="eastAsia"/>
          <w:color w:val="000000"/>
          <w:kern w:val="0"/>
          <w:szCs w:val="21"/>
        </w:rPr>
        <w:br/>
        <w:t>2</w:t>
      </w:r>
      <w:r w:rsidRPr="00714F00">
        <w:rPr>
          <w:rFonts w:ascii="宋体" w:hAnsi="宋体" w:cs="宋体"/>
          <w:color w:val="000000"/>
          <w:kern w:val="0"/>
          <w:szCs w:val="21"/>
        </w:rPr>
        <w:t>.</w:t>
      </w:r>
      <w:r w:rsidRPr="00714F00">
        <w:rPr>
          <w:rFonts w:ascii="宋体" w:hAnsi="宋体" w:cs="宋体" w:hint="eastAsia"/>
          <w:color w:val="000000"/>
          <w:kern w:val="0"/>
          <w:szCs w:val="21"/>
        </w:rPr>
        <w:t>并可通过对象的访问次数，下钻追溯到该表对象下所有的访问语句详情，以及该表对象访问来源。</w:t>
      </w:r>
    </w:p>
    <w:p w14:paraId="4B5BCA47" w14:textId="77777777" w:rsidR="007D350B" w:rsidRDefault="00684E9C"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（十四）</w:t>
      </w:r>
      <w:r w:rsidR="0023491E" w:rsidRPr="00714F00">
        <w:rPr>
          <w:rFonts w:ascii="宋体" w:hAnsi="宋体" w:cs="宋体" w:hint="eastAsia"/>
          <w:color w:val="000000"/>
          <w:kern w:val="0"/>
          <w:szCs w:val="21"/>
        </w:rPr>
        <w:t>统计信息环比</w:t>
      </w:r>
    </w:p>
    <w:p w14:paraId="24B112B6" w14:textId="499A9BE7" w:rsidR="0023491E" w:rsidRPr="00714F00" w:rsidRDefault="00684E9C" w:rsidP="007D350B">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获取同一数据库不同时间段及不同数据库同一时间段的SQL语句量和会话量的对比统计数据以及变化趋势。</w:t>
      </w:r>
    </w:p>
    <w:p w14:paraId="072866EC" w14:textId="77777777" w:rsidR="007D350B" w:rsidRDefault="00FF5988" w:rsidP="007D350B">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（十五）</w:t>
      </w:r>
      <w:r w:rsidR="0023491E" w:rsidRPr="00714F00">
        <w:rPr>
          <w:rFonts w:ascii="宋体" w:hAnsi="宋体" w:cs="宋体" w:hint="eastAsia"/>
          <w:color w:val="000000"/>
          <w:kern w:val="0"/>
          <w:szCs w:val="21"/>
        </w:rPr>
        <w:t>行为建模</w:t>
      </w:r>
    </w:p>
    <w:p w14:paraId="382783E5" w14:textId="164C460F" w:rsidR="0023491E" w:rsidRPr="00714F00" w:rsidRDefault="00FF5988" w:rsidP="007D350B">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可基于单个数据库建立学习期，默认学习期内行为可信认，学习期结束后，产生的数据标记为新型对象、新型语句模板。</w:t>
      </w:r>
    </w:p>
    <w:p w14:paraId="780C4344" w14:textId="29BDE0E2" w:rsidR="0023491E" w:rsidRPr="00714F00" w:rsidRDefault="007B19FF" w:rsidP="008D21CC">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（十六）</w:t>
      </w:r>
      <w:r w:rsidR="0023491E" w:rsidRPr="00714F00">
        <w:rPr>
          <w:rFonts w:ascii="宋体" w:hAnsi="宋体" w:cs="宋体" w:hint="eastAsia"/>
          <w:color w:val="000000"/>
          <w:kern w:val="0"/>
          <w:szCs w:val="21"/>
        </w:rPr>
        <w:t>数据管理</w:t>
      </w:r>
    </w:p>
    <w:p w14:paraId="233FC2F2" w14:textId="77696ADE" w:rsidR="007B19FF" w:rsidRPr="00714F00" w:rsidRDefault="001B304D"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lastRenderedPageBreak/>
        <w:t>1</w:t>
      </w:r>
      <w:r w:rsidRPr="00714F00">
        <w:rPr>
          <w:rFonts w:ascii="宋体" w:hAnsi="宋体" w:cs="宋体"/>
          <w:color w:val="000000"/>
          <w:kern w:val="0"/>
          <w:szCs w:val="21"/>
        </w:rPr>
        <w:t>.</w:t>
      </w:r>
      <w:r w:rsidR="007B19FF" w:rsidRPr="00714F00">
        <w:rPr>
          <w:rFonts w:ascii="宋体" w:hAnsi="宋体" w:cs="宋体" w:hint="eastAsia"/>
          <w:color w:val="000000"/>
          <w:kern w:val="0"/>
          <w:szCs w:val="21"/>
        </w:rPr>
        <w:t>日志备份与恢复管理，支持审计日志数据的备份与恢复，支持自动备份，备份数据可以选择高性能或高压缩比，支持的备份服务器类型至少包含FTP、SFTP、NFS方式，备份记录可以查询。</w:t>
      </w:r>
    </w:p>
    <w:p w14:paraId="5D08CF9D" w14:textId="6035990A" w:rsidR="00C9246A" w:rsidRPr="00714F00" w:rsidRDefault="001B304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007B19FF" w:rsidRPr="00714F00">
        <w:rPr>
          <w:rFonts w:ascii="宋体" w:hAnsi="宋体" w:cs="宋体" w:hint="eastAsia"/>
          <w:color w:val="000000"/>
          <w:kern w:val="0"/>
          <w:szCs w:val="21"/>
        </w:rPr>
        <w:t>支持KAFKA、SYSLOG方式进行审计数据外送；KAFKA外送审计数据内容包括：客户端IP、客户端端口、客户端MAC、数据库用户名、数据库实例名等会话信息，SQL语句参数、SQL捕获时间、结果集、语句模板、SQL语句等语句详细信息。</w:t>
      </w:r>
    </w:p>
    <w:p w14:paraId="2CE842A7" w14:textId="3A515AF4" w:rsidR="0023491E" w:rsidRPr="00714F00" w:rsidRDefault="00A7268D"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（十七）</w:t>
      </w:r>
      <w:r w:rsidR="0023491E" w:rsidRPr="00714F00">
        <w:rPr>
          <w:rFonts w:ascii="宋体" w:hAnsi="宋体" w:cs="宋体" w:hint="eastAsia"/>
          <w:color w:val="000000"/>
          <w:kern w:val="0"/>
          <w:szCs w:val="21"/>
        </w:rPr>
        <w:t>IP别名管理</w:t>
      </w:r>
      <w:r w:rsidR="0031203E" w:rsidRPr="00714F00">
        <w:rPr>
          <w:rFonts w:ascii="宋体" w:hAnsi="宋体" w:cs="宋体" w:hint="eastAsia"/>
          <w:color w:val="000000"/>
          <w:kern w:val="0"/>
          <w:szCs w:val="21"/>
        </w:rPr>
        <w:t>：支持客户端IP别名设置，针对不同客户端IP自定义别名展现。</w:t>
      </w:r>
    </w:p>
    <w:p w14:paraId="58EF25DE" w14:textId="77777777" w:rsidR="00714F00" w:rsidRDefault="00331CCA" w:rsidP="00714F00">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（十八）</w:t>
      </w:r>
      <w:r w:rsidR="0023491E" w:rsidRPr="00714F00">
        <w:rPr>
          <w:rFonts w:ascii="宋体" w:hAnsi="宋体" w:cs="宋体" w:hint="eastAsia"/>
          <w:color w:val="000000"/>
          <w:kern w:val="0"/>
          <w:szCs w:val="21"/>
        </w:rPr>
        <w:t>分组管理</w:t>
      </w:r>
    </w:p>
    <w:p w14:paraId="6551DE54" w14:textId="047D6097" w:rsidR="0023491E" w:rsidRPr="00714F00" w:rsidRDefault="00331CCA" w:rsidP="007D350B">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支持</w:t>
      </w:r>
      <w:r w:rsidRPr="00714F00">
        <w:rPr>
          <w:rFonts w:ascii="宋体" w:hAnsi="宋体"/>
          <w:color w:val="000000"/>
          <w:kern w:val="0"/>
          <w:szCs w:val="21"/>
        </w:rPr>
        <w:t>IP</w:t>
      </w:r>
      <w:r w:rsidRPr="00714F00">
        <w:rPr>
          <w:rFonts w:ascii="宋体" w:hAnsi="宋体" w:cs="宋体" w:hint="eastAsia"/>
          <w:color w:val="000000"/>
          <w:kern w:val="0"/>
          <w:szCs w:val="21"/>
        </w:rPr>
        <w:t>地址、数据库用户、时间、对象、应用用户分组，并且分组对象可以直接在规则中引用。</w:t>
      </w:r>
    </w:p>
    <w:p w14:paraId="04BB2D9C" w14:textId="77777777" w:rsidR="007D350B" w:rsidRDefault="00E218F5" w:rsidP="00714F00">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（十九）</w:t>
      </w:r>
      <w:r w:rsidR="0023491E" w:rsidRPr="00714F00">
        <w:rPr>
          <w:rFonts w:ascii="宋体" w:hAnsi="宋体" w:cs="宋体" w:hint="eastAsia"/>
          <w:color w:val="000000"/>
          <w:kern w:val="0"/>
          <w:szCs w:val="21"/>
        </w:rPr>
        <w:t>运维管理</w:t>
      </w:r>
    </w:p>
    <w:p w14:paraId="10CB184E" w14:textId="6576417C" w:rsidR="0023491E" w:rsidRPr="00714F00" w:rsidRDefault="00E218F5" w:rsidP="007D350B">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审计设备WEB界面提供自动诊断功能，可以自动收集实例级参数、策略中心参数、操作系统参数、应用中间件参数。</w:t>
      </w:r>
    </w:p>
    <w:p w14:paraId="5A5CE8A6" w14:textId="561370B2" w:rsidR="0023491E" w:rsidRPr="00714F00" w:rsidRDefault="00816D1C" w:rsidP="00714F00">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（二十）</w:t>
      </w:r>
      <w:r w:rsidR="0023491E" w:rsidRPr="00714F00">
        <w:rPr>
          <w:rFonts w:ascii="宋体" w:hAnsi="宋体" w:cs="宋体" w:hint="eastAsia"/>
          <w:color w:val="000000"/>
          <w:kern w:val="0"/>
          <w:szCs w:val="21"/>
        </w:rPr>
        <w:t>告警管理</w:t>
      </w:r>
    </w:p>
    <w:p w14:paraId="40F6036C" w14:textId="1B92214D" w:rsidR="00816D1C" w:rsidRPr="00714F00" w:rsidRDefault="00816D1C"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Pr="00714F00">
        <w:rPr>
          <w:rFonts w:ascii="宋体" w:hAnsi="宋体" w:cs="宋体" w:hint="eastAsia"/>
          <w:color w:val="000000"/>
          <w:kern w:val="0"/>
          <w:szCs w:val="21"/>
        </w:rPr>
        <w:t>系统告警内容支持网卡异常、分区超限、异常关机、CPU超限、内存超限、会话超限、包数超限、SQL数超限、agent异常等。</w:t>
      </w:r>
    </w:p>
    <w:p w14:paraId="38EE1343" w14:textId="34FBC977" w:rsidR="00816D1C" w:rsidRPr="00714F00" w:rsidRDefault="00816D1C"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Pr="00714F00">
        <w:rPr>
          <w:rFonts w:ascii="宋体" w:hAnsi="宋体" w:cs="宋体" w:hint="eastAsia"/>
          <w:color w:val="000000"/>
          <w:kern w:val="0"/>
          <w:szCs w:val="21"/>
        </w:rPr>
        <w:t>风险告警内容支持触发规则风险内容，并支持根据风险等级高、中、低进行告警通知。</w:t>
      </w:r>
    </w:p>
    <w:p w14:paraId="5CC384AD" w14:textId="75B27A50" w:rsidR="00816D1C" w:rsidRPr="00714F00" w:rsidRDefault="00816D1C"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Pr="00714F00">
        <w:rPr>
          <w:rFonts w:ascii="宋体" w:hAnsi="宋体" w:cs="宋体" w:hint="eastAsia"/>
          <w:color w:val="000000"/>
          <w:kern w:val="0"/>
          <w:szCs w:val="21"/>
        </w:rPr>
        <w:t>告警方式包括：邮件、短信、SYSLOG、SNMP、企业微信、审计系统前台界面；支持短信平台对接，发起告警操作。（需提供产品功能截图）</w:t>
      </w:r>
    </w:p>
    <w:p w14:paraId="30F3B51A" w14:textId="31CA52F7" w:rsidR="0023491E" w:rsidRPr="00714F00" w:rsidRDefault="00462C28" w:rsidP="00714F00">
      <w:pPr>
        <w:widowControl/>
        <w:spacing w:line="360" w:lineRule="auto"/>
        <w:jc w:val="left"/>
        <w:rPr>
          <w:rFonts w:ascii="宋体" w:hAnsi="宋体" w:cs="宋体"/>
          <w:color w:val="000000"/>
          <w:kern w:val="0"/>
          <w:szCs w:val="21"/>
        </w:rPr>
      </w:pPr>
      <w:r w:rsidRPr="00714F00">
        <w:rPr>
          <w:rFonts w:ascii="宋体" w:hAnsi="宋体" w:cs="宋体" w:hint="eastAsia"/>
          <w:color w:val="000000"/>
          <w:kern w:val="0"/>
          <w:szCs w:val="21"/>
        </w:rPr>
        <w:t>（二十一）</w:t>
      </w:r>
      <w:r w:rsidR="0023491E" w:rsidRPr="00714F00">
        <w:rPr>
          <w:rFonts w:ascii="宋体" w:hAnsi="宋体" w:cs="宋体" w:hint="eastAsia"/>
          <w:color w:val="000000"/>
          <w:kern w:val="0"/>
          <w:szCs w:val="21"/>
        </w:rPr>
        <w:t>系统管理</w:t>
      </w:r>
    </w:p>
    <w:p w14:paraId="50AE01E3" w14:textId="0939DF14" w:rsidR="00412258" w:rsidRPr="00714F00" w:rsidRDefault="00DF2690"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1</w:t>
      </w:r>
      <w:r w:rsidRPr="00714F00">
        <w:rPr>
          <w:rFonts w:ascii="宋体" w:hAnsi="宋体" w:cs="宋体"/>
          <w:color w:val="000000"/>
          <w:kern w:val="0"/>
          <w:szCs w:val="21"/>
        </w:rPr>
        <w:t>.</w:t>
      </w:r>
      <w:r w:rsidR="00412258" w:rsidRPr="00714F00">
        <w:rPr>
          <w:rFonts w:ascii="宋体" w:hAnsi="宋体" w:cs="宋体" w:hint="eastAsia"/>
          <w:color w:val="000000"/>
          <w:kern w:val="0"/>
          <w:szCs w:val="21"/>
        </w:rPr>
        <w:t>支持三权分立，系统默认设定系统管理员、规则配置员、审计查看员、操作日志查看员等角色，并且可以新建不同用户，分配不同数据库权限和不同的菜单管理权限。（需提供产品功能截图）</w:t>
      </w:r>
    </w:p>
    <w:p w14:paraId="3E8B3E74" w14:textId="1E534093" w:rsidR="00412258" w:rsidRPr="00714F00" w:rsidRDefault="00DF2690" w:rsidP="00714F00">
      <w:pPr>
        <w:widowControl/>
        <w:spacing w:line="360" w:lineRule="auto"/>
        <w:ind w:firstLineChars="200" w:firstLine="420"/>
        <w:jc w:val="left"/>
        <w:rPr>
          <w:rFonts w:ascii="宋体" w:hAnsi="宋体" w:cs="宋体" w:hint="eastAsia"/>
          <w:color w:val="000000"/>
          <w:kern w:val="0"/>
          <w:szCs w:val="21"/>
        </w:rPr>
      </w:pPr>
      <w:r w:rsidRPr="00714F00">
        <w:rPr>
          <w:rFonts w:ascii="宋体" w:hAnsi="宋体" w:cs="宋体" w:hint="eastAsia"/>
          <w:color w:val="000000"/>
          <w:kern w:val="0"/>
          <w:szCs w:val="21"/>
        </w:rPr>
        <w:t>2</w:t>
      </w:r>
      <w:r w:rsidRPr="00714F00">
        <w:rPr>
          <w:rFonts w:ascii="宋体" w:hAnsi="宋体" w:cs="宋体"/>
          <w:color w:val="000000"/>
          <w:kern w:val="0"/>
          <w:szCs w:val="21"/>
        </w:rPr>
        <w:t>.</w:t>
      </w:r>
      <w:r w:rsidR="00412258" w:rsidRPr="00714F00">
        <w:rPr>
          <w:rFonts w:ascii="宋体" w:hAnsi="宋体" w:cs="宋体" w:hint="eastAsia"/>
          <w:color w:val="000000"/>
          <w:kern w:val="0"/>
          <w:szCs w:val="21"/>
        </w:rPr>
        <w:t>系统支持LDAP/AD域对接，支持AD域用户关联审计系统用户，通过AD域账户统一登录审计系统。</w:t>
      </w:r>
    </w:p>
    <w:p w14:paraId="5B810F2D" w14:textId="285529C0" w:rsidR="00412258" w:rsidRPr="00714F00" w:rsidRDefault="00DF2690" w:rsidP="00714F00">
      <w:pPr>
        <w:widowControl/>
        <w:spacing w:line="360" w:lineRule="auto"/>
        <w:ind w:firstLineChars="200" w:firstLine="420"/>
        <w:jc w:val="left"/>
        <w:rPr>
          <w:rFonts w:ascii="宋体" w:hAnsi="宋体" w:cs="宋体"/>
          <w:color w:val="000000"/>
          <w:kern w:val="0"/>
          <w:szCs w:val="21"/>
        </w:rPr>
      </w:pPr>
      <w:r w:rsidRPr="00714F00">
        <w:rPr>
          <w:rFonts w:ascii="宋体" w:hAnsi="宋体" w:cs="宋体" w:hint="eastAsia"/>
          <w:color w:val="000000"/>
          <w:kern w:val="0"/>
          <w:szCs w:val="21"/>
        </w:rPr>
        <w:t>3</w:t>
      </w:r>
      <w:r w:rsidRPr="00714F00">
        <w:rPr>
          <w:rFonts w:ascii="宋体" w:hAnsi="宋体" w:cs="宋体"/>
          <w:color w:val="000000"/>
          <w:kern w:val="0"/>
          <w:szCs w:val="21"/>
        </w:rPr>
        <w:t>.</w:t>
      </w:r>
      <w:r w:rsidR="00412258" w:rsidRPr="00714F00">
        <w:rPr>
          <w:rFonts w:ascii="宋体" w:hAnsi="宋体" w:cs="宋体" w:hint="eastAsia"/>
          <w:color w:val="000000"/>
          <w:kern w:val="0"/>
          <w:szCs w:val="21"/>
        </w:rPr>
        <w:t>具有自身安全审计功能，可以对审计系统的所有用户操作进行审计记录。</w:t>
      </w:r>
    </w:p>
    <w:p w14:paraId="1E07F482" w14:textId="63D15D26" w:rsidR="0023491E" w:rsidRPr="00714F00" w:rsidRDefault="008B33CC" w:rsidP="00714F00">
      <w:pPr>
        <w:spacing w:line="360" w:lineRule="auto"/>
        <w:rPr>
          <w:rFonts w:ascii="宋体" w:hAnsi="宋体"/>
          <w:b/>
          <w:szCs w:val="21"/>
        </w:rPr>
      </w:pPr>
      <w:r w:rsidRPr="00714F00">
        <w:rPr>
          <w:rFonts w:ascii="宋体" w:hAnsi="宋体" w:hint="eastAsia"/>
          <w:b/>
          <w:szCs w:val="21"/>
        </w:rPr>
        <w:t>三、商务需求</w:t>
      </w:r>
    </w:p>
    <w:p w14:paraId="490510A2" w14:textId="77777777"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（一）项目实施要求</w:t>
      </w:r>
    </w:p>
    <w:p w14:paraId="625BF94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lastRenderedPageBreak/>
        <w:t>1.应按照磋商文件要求同时提供所需硬件配置明细表、系统软件及应用软件明细表、应有的配件明细表、线缆等。对于影响产品正常工作的必要组成部分，无论在技术规范中指出与否，投标人都应提供并在响应文件中明确列出。如果此采购清单中未尽事项，响应供应商要列明，否则，本招标清单的设备材料等视为已包含在其投标报价中，即使缺漏项目也均由成交供应商负责（不得再向采购人申请增加费用）。</w:t>
      </w:r>
    </w:p>
    <w:p w14:paraId="7D78191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2.响应供应商应提供详细的实施方案，明确实施准备阶段、业务需求分析阶段、软件客户化开发阶段、测试联调阶段、项目实施上线阶段的各项实施工作具体内容。</w:t>
      </w:r>
    </w:p>
    <w:p w14:paraId="0367C64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3.响应供应商负责所供设备、软件的安装、调试及上线，采购人予以配合。设备、软件的安装、调试所需的工具、仪表及安装材料等应由响应供应商自行解决。</w:t>
      </w:r>
    </w:p>
    <w:p w14:paraId="3F2E3E6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响应供应商须保证在本项目实施过程中采购人的信息系统始终处于正常的工作状态。新信息化建设项目的实施过程若导致采购人的信息系统瘫痪（不能正常工作），相关修复费用及由此造成采购人的损失均由供应商负责。提供《承诺函》原件，格式自拟。</w:t>
      </w:r>
    </w:p>
    <w:p w14:paraId="6C1BC5A2"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5.系统上线期间，成交供应商应提供项目管理与上线支持人员保障系统正常运行。</w:t>
      </w:r>
    </w:p>
    <w:p w14:paraId="0079D31D"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6.开展项目所需的软硬件如需特殊工作条件（如：水、电源、磁场强度、特殊温度、湿度、振动强度等），应在相关文件中加以说明，并提供安装场地要求。</w:t>
      </w:r>
    </w:p>
    <w:p w14:paraId="5CA4AB5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7.成交供应商针对采购人的个性化需求进行开发建设的信息系统软件，如该软件能独立使用则其所有权归属于采购人，不能独立使用的信息系统的知识产权归属于中标人，但采购人有永久使用权。</w:t>
      </w:r>
    </w:p>
    <w:p w14:paraId="344F18F5"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8.本项目开发建设、实施和使用中所涉及到所有知识产权，响应供应商均应承诺具有自有知识产权或者具有永久使用权，无侵犯或涉嫌侵犯任何第三方的知识产权，并同意采购人具有永久使用权。</w:t>
      </w:r>
    </w:p>
    <w:p w14:paraId="597D2BD8" w14:textId="77777777"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（二）报价要求</w:t>
      </w:r>
    </w:p>
    <w:p w14:paraId="3207EA3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总报价应包括设备（硬件）费、软件永久许可使用费、安装调试、售后服务、本地化客户修改、培训费用、质保期内的技术支持服务费、各项税费及合同实施过程中不可预见费用等完成本次采购项下的全部费用，采购人不再支付成交价以外的其它费用。</w:t>
      </w:r>
    </w:p>
    <w:p w14:paraId="74B022C7" w14:textId="77777777"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 xml:space="preserve">（三）服务期间（项目完成期限） </w:t>
      </w:r>
    </w:p>
    <w:p w14:paraId="2433295A"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1.交货时间：成交供应商需按照采购人要求，在合同签订之日起60个日历日内完成到货、安装、调试、上线等工作。</w:t>
      </w:r>
    </w:p>
    <w:p w14:paraId="59C61B5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2.交货地点：采购人指定地点。</w:t>
      </w:r>
    </w:p>
    <w:p w14:paraId="2012C00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3.成交人应将系统软件的用户手册、技术资料（包括说明书、使用手册和其它相关技术</w:t>
      </w:r>
      <w:r w:rsidRPr="00714F00">
        <w:rPr>
          <w:rFonts w:ascii="宋体" w:hAnsi="宋体" w:hint="eastAsia"/>
          <w:bCs/>
          <w:szCs w:val="21"/>
        </w:rPr>
        <w:lastRenderedPageBreak/>
        <w:t>资料）等一并交付给采购人。</w:t>
      </w:r>
    </w:p>
    <w:p w14:paraId="0A5E9375" w14:textId="1722B179"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w:t>
      </w:r>
      <w:r w:rsidR="008D21CC">
        <w:rPr>
          <w:rFonts w:ascii="宋体" w:hAnsi="宋体" w:hint="eastAsia"/>
          <w:bCs/>
          <w:szCs w:val="21"/>
        </w:rPr>
        <w:t>四</w:t>
      </w:r>
      <w:r w:rsidRPr="00714F00">
        <w:rPr>
          <w:rFonts w:ascii="宋体" w:hAnsi="宋体" w:hint="eastAsia"/>
          <w:bCs/>
          <w:szCs w:val="21"/>
        </w:rPr>
        <w:t>）项目培训要求</w:t>
      </w:r>
    </w:p>
    <w:p w14:paraId="694BB616"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1.培训总体要求</w:t>
      </w:r>
    </w:p>
    <w:p w14:paraId="189547E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（2）响应供应商须提出详细的项目培训计划，对所有的培训对象进行总体培训，提供不同模式的培训，并且所有的培训费用必须计入投标总价。</w:t>
      </w:r>
    </w:p>
    <w:p w14:paraId="31F34D1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（3）培训任务由响应供应商安排培训教师来完成，个别对专业技术要求较高的子系统或者硬件设备，应由原厂商安排培训教师来负责培训以确保培训质量。</w:t>
      </w:r>
    </w:p>
    <w:p w14:paraId="5DE06635"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（4）响应供应商提供的培训教材等资料应经过采购人认可，以确保培训质量。</w:t>
      </w:r>
    </w:p>
    <w:p w14:paraId="04BDE1B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（5）响应供应商提供多种培训方式，包括集中培训、培训视频文件或多媒体课件，以及线上培训学习或下载后离线自学。</w:t>
      </w:r>
    </w:p>
    <w:p w14:paraId="0388D086"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2.培训对象要求</w:t>
      </w:r>
    </w:p>
    <w:p w14:paraId="32B44A25"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响应供应商为本项目提供培训服务，培训对象包括管理人员、技术人员、实施人员、操作人员，系统实施人员、技术人员培训内容为系统中涉及的相关技术内容；医院管理人员培训内容为系统流程和相关管理思想；操作员为系统的操作培训。</w:t>
      </w:r>
    </w:p>
    <w:p w14:paraId="498D4063"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3.管理人员培训要求</w:t>
      </w:r>
    </w:p>
    <w:p w14:paraId="4AEBF2BA"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医院管理人员对信息系统建设的认识与应用的程度，对医院信息系统的运行质量起决定性作用。要建设好医院信息系统，首先必须对管理人员进行培训，并达到五个目的：一是要使管理人员充分认识到医院信息系统在医院建设和发展中的重要作用；二是要充分认识到管理与协调在系统实施过程中起主要作用；三是熟悉医院信息系统工作流程；四是掌握医院信息系统工作条件下所出现问题的协调处理办法；五是学会利用信息系统提供的信息进行科学管理。管理人员培训工作应按照部门、岗位职责分工进行，通过培训使管理人员了解医院信息系统的各种功能，吸收信息系统软件所包含的新的管理思想，学会利用信息技术来发现医院管理中的问题，并通过有效手段进行控制，最终达到提高医院管理水平的目的。</w:t>
      </w:r>
    </w:p>
    <w:p w14:paraId="58CB9E76"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4.技术人员培训要求</w:t>
      </w:r>
    </w:p>
    <w:p w14:paraId="168B0D5B"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技术人员的培训内容分为以下几方面，首先，对计算机技术人员培训的主要内容是综合布线、网络知识、数据库及开发工具编程等，使其熟练掌握本医院信息系统运行所必备的网络、后台数据库的维护和软件编程知识与技巧，并能根据医院布局、软件功能等进行正常的技术维护和必要的工作，以及数据备份与恢复。其次，计算机技术人员要学习并熟悉医院目前的管理流程和工作模式、信息系统主要流程和功能。通过此项的实施，同步提高医院计算机技术人员对医院信息系统的网络管理、系统维护及软件开发的能力，健全信息系统的各项</w:t>
      </w:r>
      <w:r w:rsidRPr="00714F00">
        <w:rPr>
          <w:rFonts w:ascii="宋体" w:hAnsi="宋体" w:hint="eastAsia"/>
          <w:bCs/>
          <w:szCs w:val="21"/>
        </w:rPr>
        <w:lastRenderedPageBreak/>
        <w:t>管理制度，为进一步推动医院信息化建设打好基础。</w:t>
      </w:r>
    </w:p>
    <w:p w14:paraId="6F8C128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5.实施人员培训要求</w:t>
      </w:r>
    </w:p>
    <w:p w14:paraId="6BAFC744"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医院信息化建设必须成立相应的项目实施小组，项目实施小组由计算机技术人员和医疗、护理、经济、药剂、设备等科室的骨干组成。他们承担着系统初始化及字典定义等任务，影响着信息系统的有效运行。通过培训使实施人员了解信息系统的主要功能和工作流程，熟悉各种字典在信息系统中的作用，字典与工作模式和工作流程之间的关系，数据字典的格式和定义方法（编码原则、字段类型、字段长度和命名要求等），数据收集整理方法，掌握公共字典及价表等系统维护工具。</w:t>
      </w:r>
    </w:p>
    <w:p w14:paraId="517C703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6.操作人员培训</w:t>
      </w:r>
    </w:p>
    <w:p w14:paraId="2DE9D934"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操作人员是大量在一线使用信息系统的工作人员，其工作量大，培训时间长，需要认真组织，妥善安排。同时要根据专业不同，区别对待，分批进行。对操作人员需要从思想观念、操作技能以及新流程下相关的业务技能等方面进行培训。</w:t>
      </w:r>
    </w:p>
    <w:p w14:paraId="7F3E76F4"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7.培训课程要求</w:t>
      </w:r>
    </w:p>
    <w:p w14:paraId="1A667165"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响应供应商承诺本项目实施过程根据不同的情况提供不同的培训课程内容，并采取集中培训的方式进行。</w:t>
      </w:r>
    </w:p>
    <w:p w14:paraId="6718E1D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管理培训：与系统建设、项目管理以及系统运行管理相关的培训，这部分培训工作主要是针对各业务部门的领导和管理人员，目的是使他们能够从整体上了解和掌握系统建设相关的知识，明确系统建设中所处的位置和承担的任务。</w:t>
      </w:r>
    </w:p>
    <w:p w14:paraId="409BFC9F"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专业技术培训：对系统中使用到的相关技术和软硬件的使用进行培训，使采购人能够掌握系统的基本原理、安装配置、运行维护及软件二次开发等方面的技术。培训完成后，用户能够正确地维护系统，保障系统安全、高效地运行。</w:t>
      </w:r>
    </w:p>
    <w:p w14:paraId="3B37369B"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（3）业务培训：对终端用户的培训，要求用户掌握系统操作的方法，满足业务办理和公文处理的需要。</w:t>
      </w:r>
    </w:p>
    <w:p w14:paraId="50369FCA"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（4）响应供应商需要在培训过程制定《培训结果反馈表》、《课程反馈表》以及《个人总结报告》来获得培训效果反馈。并提交培训总结报告，应全面、客观地总结分析经验教训及培训成效。</w:t>
      </w:r>
    </w:p>
    <w:p w14:paraId="5A9CED29" w14:textId="364179BE"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w:t>
      </w:r>
      <w:r w:rsidR="008D21CC">
        <w:rPr>
          <w:rFonts w:ascii="宋体" w:hAnsi="宋体" w:hint="eastAsia"/>
          <w:bCs/>
          <w:szCs w:val="21"/>
        </w:rPr>
        <w:t>五</w:t>
      </w:r>
      <w:r w:rsidRPr="00714F00">
        <w:rPr>
          <w:rFonts w:ascii="宋体" w:hAnsi="宋体" w:hint="eastAsia"/>
          <w:bCs/>
          <w:szCs w:val="21"/>
        </w:rPr>
        <w:t>）项目验收要求</w:t>
      </w:r>
    </w:p>
    <w:p w14:paraId="5143237F"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1.交货前应对产品作出全面检查和对验收文件进行整理，并列出清单，作为采购人收货验收和使用的技术条件依据，检验的结果应随货物交院方。要求响应供应商按照本项目的成果验收要求提交验收成果。</w:t>
      </w:r>
    </w:p>
    <w:p w14:paraId="17B5A4AB"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lastRenderedPageBreak/>
        <w:t>（1）成果验收要求：</w:t>
      </w:r>
    </w:p>
    <w:p w14:paraId="2E7AEC52"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1）成果内容能满足合同的要求，并具有良好的安全性、可靠性、实用性、稳定性、先进性及可拓展性；</w:t>
      </w:r>
    </w:p>
    <w:p w14:paraId="3CC8C21B"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2）成果内容通过采购人组织院内相关人员验收；</w:t>
      </w:r>
    </w:p>
    <w:p w14:paraId="7CCB681C"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3）成果内容必须符合需求说明书的要求。</w:t>
      </w:r>
    </w:p>
    <w:p w14:paraId="2266065D"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（2）成果提交形式</w:t>
      </w:r>
    </w:p>
    <w:p w14:paraId="3F0EF1E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1）项目需求规格说明书；</w:t>
      </w:r>
    </w:p>
    <w:p w14:paraId="3B6410A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2）项目过程文档，包括但不限于项目实施计划、验收报告；</w:t>
      </w:r>
    </w:p>
    <w:p w14:paraId="08DEA9D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3）项目技术文档，包括但不限于功能说明、使用操作手册、功能模块上线清单、系统测试方案、测试报告、培训手册。</w:t>
      </w:r>
    </w:p>
    <w:p w14:paraId="6125425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w:t>
      </w:r>
      <w:r w:rsidRPr="00714F00">
        <w:rPr>
          <w:rFonts w:ascii="宋体" w:hAnsi="宋体" w:hint="eastAsia"/>
          <w:bCs/>
          <w:szCs w:val="21"/>
        </w:rPr>
        <w:tab/>
        <w:t>验收流程要求</w:t>
      </w:r>
    </w:p>
    <w:p w14:paraId="6D6DE84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为保证验收过程公平、公正，投标人必须按照我院规划的验收流程进行验收工作，并且服从采购人对验收工作的安排。</w:t>
      </w:r>
    </w:p>
    <w:p w14:paraId="2C74D73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（1）验收申请与受理</w:t>
      </w:r>
    </w:p>
    <w:p w14:paraId="19722B4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在完成项目交付后，中标人经过自检确认符合合同及相关技术要求后，书面提出验收申请，在满足下列条件时，受理验收申请：</w:t>
      </w:r>
    </w:p>
    <w:p w14:paraId="4BF3471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（2）验收准备工作</w:t>
      </w:r>
    </w:p>
    <w:p w14:paraId="4EFC1B32"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1）采购人的验收准备工作</w:t>
      </w:r>
    </w:p>
    <w:p w14:paraId="38AC2A13"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在系统验收前，采购人先审核中标人提交的验收清单。包括提交文档，再根据系统应用的情况，列出发现的问题和补充需求（如需求是在工程合同范围内的，中标人一定要满足，若是需求外的，可与中标人协商解决），要求中标人在验收前要解决所有问题，然后签署中标人提交的验收申请，确定验收日期。</w:t>
      </w:r>
    </w:p>
    <w:p w14:paraId="3FD6FDBC"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在系统验收前各使用单位须提交系统上线确认报告。</w:t>
      </w:r>
    </w:p>
    <w:p w14:paraId="35D0DF2D"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审核提交的项目验收资料，提出修改意见和补充要求，成立验收组，主持验收工作。</w:t>
      </w:r>
    </w:p>
    <w:p w14:paraId="290E9EEF"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2)中标人的验收准备工作</w:t>
      </w:r>
    </w:p>
    <w:p w14:paraId="30F40BA5"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在验收前，中标人应对系统使用过程发现的问题进行整改，对初步验收时系统遗留问题进行解决，并进行一次自检；</w:t>
      </w:r>
    </w:p>
    <w:p w14:paraId="1D6F841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在验收前，成交供应商负责提交给采购人文档，验收文档一式三份清单。</w:t>
      </w:r>
    </w:p>
    <w:p w14:paraId="5A2B6DAD"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3)验收方式和验收组织</w:t>
      </w:r>
    </w:p>
    <w:p w14:paraId="4F1B6156"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验收方式：验收由采购人和成交供应商共同实施，验收文档采购人、中标人对验收结果</w:t>
      </w:r>
      <w:r w:rsidRPr="00714F00">
        <w:rPr>
          <w:rFonts w:ascii="宋体" w:hAnsi="宋体" w:hint="eastAsia"/>
          <w:bCs/>
          <w:szCs w:val="21"/>
        </w:rPr>
        <w:lastRenderedPageBreak/>
        <w:t>签字、盖章确认。</w:t>
      </w:r>
    </w:p>
    <w:p w14:paraId="6871F1C3"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3.初验要求</w:t>
      </w:r>
    </w:p>
    <w:p w14:paraId="7654B7A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（1）系统安装时，成交供应商应提供软件的为最新版本；</w:t>
      </w:r>
    </w:p>
    <w:p w14:paraId="2B167E8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本项目所有软硬件均已安装并运行，采购人的需求均已开发建设完毕并得到满足，本项目系统全部功能模块建设开发工作均已完工，采购人相关操作使用人员均已完成至少一轮培训并能基本熟练操作本系统时，即满足初验测试条件；</w:t>
      </w:r>
    </w:p>
    <w:p w14:paraId="18FFBFA8"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（3）成交供应商必须在合同规定的时间内，以完工验收申请初验测试报告形式书面通知采购人以声明整个系统完毕，采购人确认申请报告的第五个工作日为初验测试开始日。</w:t>
      </w:r>
    </w:p>
    <w:p w14:paraId="26684AA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（4）采购人与中标人一起对整个系统依据合同要求进行检查测试；对集成的每一部分进行诊断，并对系统进行不低于120小时连续不间断运行测试。</w:t>
      </w:r>
    </w:p>
    <w:p w14:paraId="0A03B79E"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如果初验测试未达国家和行业规范要求、未达到合同约定（包括但不限于成交供应商响应文件对质量方面的说明和承诺），或者出现运行中断以及运行障碍，均为初验不合格，成交供应商须进行返工修复，之后再重新提交初验测试验收申请，验收合格后由中标人出具初验测试合格报告，成交供应商、采购人验收小组成员签字。</w:t>
      </w:r>
    </w:p>
    <w:p w14:paraId="4BA7D38F"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（6）在初验测试时发现有未完成和满足采购人需求的开发建设，或者需求增加或变更，中标人应在完成该需求的开发建设后重新提交初验测试报告申请。</w:t>
      </w:r>
    </w:p>
    <w:p w14:paraId="006BE068"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4.终验要求</w:t>
      </w:r>
    </w:p>
    <w:p w14:paraId="458CA5E3"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（1）行阶段</w:t>
      </w:r>
    </w:p>
    <w:p w14:paraId="3FC4C078"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1）验收按国家有关的规定、规范进行，项目系统初验合格后，中标人须向采购人提供详细的软件相关技术文档使用说明书、维护手册等文档资料及其电子版；</w:t>
      </w:r>
    </w:p>
    <w:p w14:paraId="7A189A13"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2）采购人收到成交供应商提供的上述文档资料及其电子版后，项目进入试运行阶段；</w:t>
      </w:r>
    </w:p>
    <w:p w14:paraId="1CDBCCFB"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3）项目进入试运营阶段时间不少于 1个月，并应是全系统同时连续不间断运行；</w:t>
      </w:r>
    </w:p>
    <w:p w14:paraId="3753794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4）项目试运行阶段中，发现有任何缺陷和漏洞，成交供应商均应及时解决；如果导致系统运行障碍或者二级模块运行中断，在排除障碍或中断修复后，应重新起算 1个月的试运行时间；</w:t>
      </w:r>
    </w:p>
    <w:p w14:paraId="185F4B58"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5）在试运行阶段发现有未完成和满足采购人需求的开发建设，应在完成该需求的开发建设后重新起算 1个月的试运行时间；如果采购人提出新的需求或重大需求变更，则试运行时间应中断但不重新起算，待完成该新的需求或重大需求变更后延续计算试运行时间。</w:t>
      </w:r>
    </w:p>
    <w:p w14:paraId="1ADA2033"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w:t>
      </w:r>
      <w:r w:rsidRPr="00714F00">
        <w:rPr>
          <w:rFonts w:ascii="宋体" w:hAnsi="宋体" w:hint="eastAsia"/>
          <w:bCs/>
          <w:szCs w:val="21"/>
        </w:rPr>
        <w:tab/>
        <w:t>最终验收标准</w:t>
      </w:r>
    </w:p>
    <w:p w14:paraId="3D1204F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 最终验收须全部系统连续试运行不少于1个月的，且运行稳定无障碍，不影响系</w:t>
      </w:r>
      <w:r w:rsidRPr="00714F00">
        <w:rPr>
          <w:rFonts w:ascii="宋体" w:hAnsi="宋体" w:hint="eastAsia"/>
          <w:bCs/>
          <w:szCs w:val="21"/>
        </w:rPr>
        <w:lastRenderedPageBreak/>
        <w:t>统运行稳定的缺陷或漏洞得到及时解决；</w:t>
      </w:r>
    </w:p>
    <w:p w14:paraId="775559A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（2）完成试运营阶段后， 成交供应商向采购人书面提请最终测试验收， 采购人最终确认系统连续运行无障碍且无缺陷或漏洞，且采购人的需求均得到开发建设和满足，采购人签署最终验收合格报告，最终验收合格报告必须有成交供应商、采购人验收小组成员签字确认。</w:t>
      </w:r>
    </w:p>
    <w:p w14:paraId="205D91BF"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（3）在项目最终验收合格之前，采购人均有权对需求进行变更或提出新需求，中标人均应进行开发建设。</w:t>
      </w:r>
    </w:p>
    <w:p w14:paraId="40AD0ED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5.其他验收要求</w:t>
      </w:r>
    </w:p>
    <w:p w14:paraId="4A1F791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（1）采购人对响应供应商提供的货物在使用前进行调试时，响应供应商需负责安装并培训采购人的使用操作人员，并协助采购人一起调试，直到符合技术要求，采购人才做最终验收。</w:t>
      </w:r>
    </w:p>
    <w:p w14:paraId="3475548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（2）验收时向成交供应商应在现场，验收完毕后作出验收结果报告；验收相关费用由投标人负责。</w:t>
      </w:r>
    </w:p>
    <w:p w14:paraId="14388B7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（3）采购人根据投标人所响应的所有项目进行整体验收，如投标人未能兑现详细功能要求，采购人有权视整个项目验收不符合要求。</w:t>
      </w:r>
    </w:p>
    <w:p w14:paraId="584B5EEC" w14:textId="22AB1499"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w:t>
      </w:r>
      <w:r w:rsidR="008D21CC">
        <w:rPr>
          <w:rFonts w:ascii="宋体" w:hAnsi="宋体" w:hint="eastAsia"/>
          <w:bCs/>
          <w:szCs w:val="21"/>
        </w:rPr>
        <w:t>六</w:t>
      </w:r>
      <w:r w:rsidRPr="00714F00">
        <w:rPr>
          <w:rFonts w:ascii="宋体" w:hAnsi="宋体" w:hint="eastAsia"/>
          <w:bCs/>
          <w:szCs w:val="21"/>
        </w:rPr>
        <w:t>）售后服务要求</w:t>
      </w:r>
    </w:p>
    <w:p w14:paraId="5E8565E4"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1.售后服务总体要求</w:t>
      </w:r>
    </w:p>
    <w:p w14:paraId="3EA2B3B8"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（1）要求响应供应商从项目验收之日（验收之日为项目安装调试完成并经采购人、成交供应商签字之日）起提供不少于壹年质保期，质保期服务费用包含在报价内，在质保期内提供技术运维服务。</w:t>
      </w:r>
    </w:p>
    <w:p w14:paraId="02D5762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（2）质保期内，提供至少共2名运维工程师的驻场服务，其中至少1名运维工程师参与过项目总体实施工作。成交供应商应提供系统软件终身维护、升级服务和 BUG 修复服务等，应在响应文件中单独报价，每年度运维服务费总费用不得超过项目的中标价的3%收取，实行先服务后付款的方式。</w:t>
      </w:r>
    </w:p>
    <w:p w14:paraId="5222ADFA"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响应供应商应在响应文件文件中说明在质保期内提供的服务计划，维护范围包括（包括但不限于）软、硬件维护，系统调优、非纠错性的数据维护、新系统接入平台的信息服务开发指导以及系统集成服务等内容。例行维护内容包括：软件的功能增强性维护等应用软件系统扩充升级（其中包括系统维护、跟踪检测），保证响应供应商所开发的软件正常运行；硬件的现场巡检、调整优化，并对设备进行保养和正常维护并提交维护报告等。</w:t>
      </w:r>
    </w:p>
    <w:p w14:paraId="17793AAC"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（4）响应供应商提供高效的售后响应效率，必须提供全年7天24小时服务（工作时间</w:t>
      </w:r>
      <w:r w:rsidRPr="00714F00">
        <w:rPr>
          <w:rFonts w:ascii="宋体" w:hAnsi="宋体" w:hint="eastAsia"/>
          <w:bCs/>
          <w:szCs w:val="21"/>
        </w:rPr>
        <w:lastRenderedPageBreak/>
        <w:t>内提供5×8小时驻场服务，节假日提供7×24小时远程服务）。项目验收合格后，每年不低于4次的例行维护及巡检。</w:t>
      </w:r>
    </w:p>
    <w:p w14:paraId="20CCA3B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（5）在实施期内（即系统终验合格前），有常驻的服务人员，保障系统的正常运行，在出现故障时应立即响应并及时处理。</w:t>
      </w:r>
    </w:p>
    <w:p w14:paraId="65B1650A"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（6）在实施结束后，影响系统正常运行的故障响应时间不得超过 1 小时，日常维护响应时间不得超过 4 小时。对于电话咨询无法解决的问题，经采购人信息中心授权通过远程登录到网络系统进行的故障诊断和排除。远程登录也未能排除故障的，尽全力安排人员提供上门服务。</w:t>
      </w:r>
    </w:p>
    <w:p w14:paraId="617E2E5C"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（7）在质保期内，要求保障系统的正常运行，在出现故障时响应时间不得超过 1 小时；服务期过后，成交供应商选派其他工程师响应时间不得超过 24 小时。</w:t>
      </w:r>
    </w:p>
    <w:p w14:paraId="40C577AF" w14:textId="3EE4107F"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8）任何时候，中标人均不能免除因本项目（包括软件和硬件）的缺陷所应负的责任，响应供应商有义务提供替代性设计方案以及设备选型的比较方案供采购人考虑，并在双方约定期限内做出整改。替代性方案的功能应达到或优于磋商文件的要求，其价格不得高于本项目投标价。</w:t>
      </w:r>
    </w:p>
    <w:p w14:paraId="728D3C8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（9）质保期内如软硬件同一故障经中标人3次维修后仍不能达到采购人使用标准，采购人有权退货，并视成交供应商不能交付货物而须支付违约赔偿金给采购人，采购单位还可依法追究成交供应商的违约责任。</w:t>
      </w:r>
    </w:p>
    <w:p w14:paraId="2F57091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w:t>
      </w:r>
      <w:r w:rsidRPr="00714F00">
        <w:rPr>
          <w:rFonts w:ascii="宋体" w:hAnsi="宋体" w:hint="eastAsia"/>
          <w:bCs/>
          <w:szCs w:val="21"/>
        </w:rPr>
        <w:tab/>
        <w:t>数据安全要求</w:t>
      </w:r>
    </w:p>
    <w:p w14:paraId="3904844F"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因建设本项目会涉及到医院信息系统数据，系统设计所涉及到的数据、需求图表等知识产权归采购人所有，未经采购人允许，不得将系统数据、需求等知识产权进行对外宣传。</w:t>
      </w:r>
    </w:p>
    <w:p w14:paraId="7D549314"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3.运维服务范围要求</w:t>
      </w:r>
    </w:p>
    <w:p w14:paraId="309B51F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要求响应供应商提供以下售后服务范围以及承诺采购人对运维服务的要求，以确保采购人的软硬件在使用过程得到有效的保障。</w:t>
      </w:r>
    </w:p>
    <w:p w14:paraId="51A33EC6"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（1）系统巡检服务</w:t>
      </w:r>
    </w:p>
    <w:p w14:paraId="7EAC22EB"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系统巡检服务是为帮助采购人提高系统运行稳定性，确保设备安全运转的一种服务。该服务包含对系统软硬件及配置状况、性能、系统冗余及升级需求等多方面的分析，并对发现的问题提供调查报告及解决建议。提供完整的巡检计划与巡检内容，以及在巡检完成后提交巡检总结报告与系统优化建议，每年不低于4次的例行维护及巡检。</w:t>
      </w:r>
    </w:p>
    <w:p w14:paraId="2CC48E4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（2）性能分析及安全检查服务</w:t>
      </w:r>
    </w:p>
    <w:p w14:paraId="0B930BD8"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在每次定期访问的同时，如需要做性能分析，则利用性能监控软件进行系统性能数据的</w:t>
      </w:r>
      <w:r w:rsidRPr="00714F00">
        <w:rPr>
          <w:rFonts w:ascii="宋体" w:hAnsi="宋体" w:hint="eastAsia"/>
          <w:bCs/>
          <w:szCs w:val="21"/>
        </w:rPr>
        <w:lastRenderedPageBreak/>
        <w:t>收集，在对这些性能数据进行分析后，给予用户相关的报告，如系统管理总结、系统技术总结、应用工作量总结等，并给予采购人建设性建议。</w:t>
      </w:r>
    </w:p>
    <w:p w14:paraId="233A0CFA"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响应供应商安排的运维人员将检查采购人目前使用的对敏感信息的保护措施，防止擅自访问内/外部系统的措施并将验证采购人身份和访问控制级别，以此评估采购人单一系统的安全性。检查内容包括口令设定和维护指导，着重说明潜在的违反安全规定的行为，并规定必要的有形和数据备份措施。要求响应供应商派出的技术专家对系统的结构、内部软件和安全政策与程序有深入的了解和丰富的经验。检查后将出具性能分析书面报告，分析采购人在用系统目前的安全状态，找出可能发生的违反系统和数据安全规定的行为，并提出改进意见。</w:t>
      </w:r>
    </w:p>
    <w:p w14:paraId="05108C72"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（3）系统优化服务</w:t>
      </w:r>
    </w:p>
    <w:p w14:paraId="66E898AD"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响应供应商通过向采购人提供专业的系统优化服务来提高采购人系统的安全性、稳定性、应用性能及实用性，将系统故障进行规避。根据业务发展情况进行跟踪，针对业务情况及应用变化调整系统和应用的结合，并提供系统优化报告。</w:t>
      </w:r>
    </w:p>
    <w:p w14:paraId="04360596"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（4）应急情况处理</w:t>
      </w:r>
    </w:p>
    <w:p w14:paraId="2780EBB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响应供应商需按照采购人系统出现故障的严重程度进行分级，并承诺在有效时间内完成系统应急情况的处理：</w:t>
      </w:r>
    </w:p>
    <w:p w14:paraId="17DF8301"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故障级别一：系统瘫痪---现有的系统瘫痪，或对采购人的业务操作有重大影响。要求响应供应商在10分钟内指派专业工程师对问题进行响应，30分钟内完成系统修复。如无驻场人员在岗或驻场人员无法处理，要求响应供应商在30分钟内派遣高级工程师到达采购人现场进行维护，1小时内进行修复。</w:t>
      </w:r>
    </w:p>
    <w:p w14:paraId="74B187B0"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故障级别二：严重退化---现有系统性能令人无法接受，将对采购人的业务操作产生消级的影响。要求响应供应商在30分钟内指派驻场专业工程师对问题进行响应，1小时内完成系统修复。如无驻场人员在岗或驻场人员无法处理，要求响应供应商在1小时内派遣工程师到达采购人现场进行维护，2小时内进行修复。</w:t>
      </w:r>
    </w:p>
    <w:p w14:paraId="59AF7255"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故障级别三：性能的削弱---系统性能削弱，但采购人业务操作仍可继续。要求响应供应商在1小时内指派驻场专业工程师对问题进行响应，4小时内完成系统修复。如无驻场人员在岗或驻场人员无法处理，要求响应供应商在4小时内派遣工程师到达采购人现场进行维护，8小时内进行修复。</w:t>
      </w:r>
    </w:p>
    <w:p w14:paraId="3AC2096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故障级别四：信息或援助---采购人需要关于产品性能安装、配置方面的信息或援助。要求响应供应商在2小时内指派驻场专业工程师对问题进行响应，8小时内完成系统修复。如无驻场人员在岗或驻场人员无法处理，要求响应供应商在8小时内派遣工程师到达采购</w:t>
      </w:r>
      <w:r w:rsidRPr="00714F00">
        <w:rPr>
          <w:rFonts w:ascii="宋体" w:hAnsi="宋体" w:hint="eastAsia"/>
          <w:bCs/>
          <w:szCs w:val="21"/>
        </w:rPr>
        <w:lastRenderedPageBreak/>
        <w:t>人现场进行维护，24小时内进行修复。</w:t>
      </w:r>
    </w:p>
    <w:p w14:paraId="40EFD584" w14:textId="2C189B12" w:rsidR="008B33CC" w:rsidRPr="00714F00" w:rsidRDefault="008B33CC" w:rsidP="008D21CC">
      <w:pPr>
        <w:spacing w:line="360" w:lineRule="auto"/>
        <w:rPr>
          <w:rFonts w:ascii="宋体" w:hAnsi="宋体" w:hint="eastAsia"/>
          <w:bCs/>
          <w:szCs w:val="21"/>
        </w:rPr>
      </w:pPr>
      <w:r w:rsidRPr="00714F00">
        <w:rPr>
          <w:rFonts w:ascii="宋体" w:hAnsi="宋体" w:hint="eastAsia"/>
          <w:bCs/>
          <w:szCs w:val="21"/>
        </w:rPr>
        <w:t>（</w:t>
      </w:r>
      <w:r w:rsidR="008D21CC">
        <w:rPr>
          <w:rFonts w:ascii="宋体" w:hAnsi="宋体" w:hint="eastAsia"/>
          <w:bCs/>
          <w:szCs w:val="21"/>
        </w:rPr>
        <w:t>七</w:t>
      </w:r>
      <w:r w:rsidRPr="00714F00">
        <w:rPr>
          <w:rFonts w:ascii="宋体" w:hAnsi="宋体" w:hint="eastAsia"/>
          <w:bCs/>
          <w:szCs w:val="21"/>
        </w:rPr>
        <w:t>）付款方式</w:t>
      </w:r>
    </w:p>
    <w:p w14:paraId="4BDEF0A9"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1.本合同生效后，采购人在收到成交供应商开具有效等额发票并提交上财务之日起，30日内采购人向成交供应商支付成交金额的30%。</w:t>
      </w:r>
    </w:p>
    <w:p w14:paraId="42C356B7" w14:textId="77777777" w:rsidR="008B33CC" w:rsidRPr="00714F00" w:rsidRDefault="008B33CC" w:rsidP="008D21CC">
      <w:pPr>
        <w:spacing w:line="360" w:lineRule="auto"/>
        <w:ind w:firstLineChars="200" w:firstLine="420"/>
        <w:rPr>
          <w:rFonts w:ascii="宋体" w:hAnsi="宋体" w:hint="eastAsia"/>
          <w:bCs/>
          <w:szCs w:val="21"/>
        </w:rPr>
      </w:pPr>
      <w:r w:rsidRPr="00714F00">
        <w:rPr>
          <w:rFonts w:ascii="宋体" w:hAnsi="宋体" w:hint="eastAsia"/>
          <w:bCs/>
          <w:szCs w:val="21"/>
        </w:rPr>
        <w:t>2.软件系统和硬件全部验收，双方签署《验收报告》后，中标人提交《支付进度款申请》，采购人收到成交供应商提交《支付进度款申请》有效等额发票并提交上财务之日起，于30日内向中标人支付成交金额的95%。</w:t>
      </w:r>
    </w:p>
    <w:p w14:paraId="5AE283B8" w14:textId="77777777" w:rsidR="008B33CC" w:rsidRPr="00714F00" w:rsidRDefault="008B33CC" w:rsidP="008D21CC">
      <w:pPr>
        <w:spacing w:line="360" w:lineRule="auto"/>
        <w:ind w:firstLineChars="200" w:firstLine="420"/>
        <w:rPr>
          <w:rFonts w:ascii="宋体" w:hAnsi="宋体" w:hint="eastAsia"/>
          <w:b/>
          <w:szCs w:val="21"/>
        </w:rPr>
      </w:pPr>
      <w:r w:rsidRPr="00714F00">
        <w:rPr>
          <w:rFonts w:ascii="宋体" w:hAnsi="宋体" w:hint="eastAsia"/>
          <w:bCs/>
          <w:szCs w:val="21"/>
        </w:rPr>
        <w:t>3.质保期满后，采购人办理验收手续并提交财务之日起30个日历日内，采购人向成交供应商支付成交金额的5%。</w:t>
      </w:r>
    </w:p>
    <w:p w14:paraId="71EF6786" w14:textId="77777777" w:rsidR="008B33CC" w:rsidRPr="008B33CC" w:rsidRDefault="008B33CC" w:rsidP="008D21CC">
      <w:pPr>
        <w:spacing w:line="360" w:lineRule="auto"/>
        <w:ind w:firstLineChars="200" w:firstLine="482"/>
        <w:rPr>
          <w:rFonts w:ascii="宋体" w:hAnsi="宋体" w:hint="eastAsia"/>
          <w:b/>
          <w:sz w:val="24"/>
        </w:rPr>
      </w:pPr>
    </w:p>
    <w:bookmarkEnd w:id="0"/>
    <w:p w14:paraId="0D4E0718" w14:textId="5DBA6E86" w:rsidR="00C64B97" w:rsidRPr="00C64B97" w:rsidRDefault="00C64B97" w:rsidP="00825C90">
      <w:pPr>
        <w:spacing w:line="360" w:lineRule="auto"/>
        <w:jc w:val="center"/>
        <w:rPr>
          <w:rFonts w:ascii="宋体" w:hAnsi="宋体"/>
          <w:b/>
        </w:rPr>
      </w:pPr>
      <w:r>
        <w:rPr>
          <w:rFonts w:ascii="宋体" w:hAnsi="宋体"/>
        </w:rPr>
        <w:br w:type="page"/>
      </w: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r w:rsidR="00C64B97">
        <w:rPr>
          <w:rFonts w:ascii="宋体" w:hAnsi="宋体" w:cs="宋体" w:hint="eastAsia"/>
          <w:b/>
          <w:bCs/>
        </w:rPr>
        <w:t>的封装和标记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77777777"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pacing w:val="100"/>
          <w:w w:val="110"/>
          <w:sz w:val="44"/>
          <w:szCs w:val="44"/>
        </w:rPr>
        <w:t>响应文件</w:t>
      </w:r>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081143A" w14:textId="77777777" w:rsidR="00BE71A6" w:rsidRDefault="00BE71A6">
      <w:pPr>
        <w:pStyle w:val="a8"/>
        <w:spacing w:line="440" w:lineRule="auto"/>
        <w:ind w:firstLineChars="0" w:firstLine="0"/>
        <w:rPr>
          <w:rFonts w:ascii="宋体" w:eastAsia="宋体" w:hAnsi="宋体" w:cs="仿宋"/>
          <w:sz w:val="24"/>
          <w:szCs w:val="24"/>
          <w:u w:val="single"/>
        </w:rPr>
      </w:pPr>
    </w:p>
    <w:p w14:paraId="52F1F0B3" w14:textId="3B4C6B6E" w:rsidR="00BE71A6" w:rsidRPr="002E2900" w:rsidRDefault="00BE71A6">
      <w:pPr>
        <w:pStyle w:val="a8"/>
        <w:spacing w:line="440" w:lineRule="auto"/>
        <w:ind w:firstLineChars="0" w:firstLine="0"/>
        <w:jc w:val="center"/>
        <w:rPr>
          <w:rFonts w:ascii="宋体" w:eastAsia="宋体" w:hAnsi="宋体" w:cs="仿宋"/>
          <w:b/>
          <w:bCs/>
          <w:sz w:val="24"/>
          <w:szCs w:val="24"/>
        </w:rPr>
      </w:pPr>
      <w:r>
        <w:rPr>
          <w:rFonts w:ascii="宋体" w:eastAsia="宋体" w:hAnsi="宋体" w:cs="仿宋" w:hint="eastAsia"/>
          <w:b/>
          <w:sz w:val="24"/>
          <w:szCs w:val="24"/>
        </w:rPr>
        <w:t xml:space="preserve">     采购项目名称</w:t>
      </w:r>
      <w:r>
        <w:rPr>
          <w:rFonts w:ascii="宋体" w:eastAsia="宋体" w:hAnsi="宋体" w:cs="仿宋" w:hint="eastAsia"/>
          <w:sz w:val="24"/>
          <w:szCs w:val="24"/>
        </w:rPr>
        <w:t>：</w:t>
      </w:r>
      <w:r w:rsidR="00C93E41" w:rsidRPr="00C93E41">
        <w:rPr>
          <w:rFonts w:ascii="宋体" w:eastAsia="宋体" w:hAnsi="宋体" w:cs="仿宋" w:hint="eastAsia"/>
          <w:b/>
          <w:bCs/>
          <w:sz w:val="24"/>
          <w:szCs w:val="24"/>
        </w:rPr>
        <w:t>茂名市人民医院防统方管理系统项目</w:t>
      </w:r>
    </w:p>
    <w:p w14:paraId="26ABF7FE" w14:textId="679D1459" w:rsidR="00BE71A6" w:rsidRDefault="00BE71A6" w:rsidP="00C739C1">
      <w:pPr>
        <w:pStyle w:val="a4"/>
        <w:spacing w:line="440" w:lineRule="auto"/>
        <w:ind w:firstLineChars="700" w:firstLine="1687"/>
        <w:rPr>
          <w:rFonts w:hAnsi="宋体" w:cs="仿宋"/>
          <w:b/>
          <w:szCs w:val="24"/>
        </w:rPr>
      </w:pPr>
      <w:r>
        <w:rPr>
          <w:rFonts w:hAnsi="宋体" w:cs="仿宋" w:hint="eastAsia"/>
          <w:b/>
          <w:szCs w:val="24"/>
        </w:rPr>
        <w:t>项目编号：</w:t>
      </w:r>
      <w:r w:rsidR="00C93E41" w:rsidRPr="00C93E41">
        <w:rPr>
          <w:rFonts w:hAnsi="宋体" w:cs="仿宋"/>
          <w:b/>
          <w:szCs w:val="24"/>
        </w:rPr>
        <w:t>MMSRMYYFWCG2021026</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6899BB05" w14:textId="77777777" w:rsidR="00BE71A6" w:rsidRDefault="00BE71A6">
      <w:pPr>
        <w:spacing w:line="360" w:lineRule="auto"/>
        <w:jc w:val="center"/>
        <w:rPr>
          <w:rFonts w:ascii="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14:paraId="01928BF0" w14:textId="77777777">
        <w:trPr>
          <w:trHeight w:val="457"/>
          <w:jc w:val="center"/>
        </w:trPr>
        <w:tc>
          <w:tcPr>
            <w:tcW w:w="2409" w:type="dxa"/>
            <w:vAlign w:val="center"/>
          </w:tcPr>
          <w:p w14:paraId="6CA89671" w14:textId="77777777" w:rsidR="00BE71A6" w:rsidRDefault="00BE71A6">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1AA04EE9" w14:textId="77777777" w:rsidR="00BE71A6" w:rsidRDefault="00BE71A6">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2FFFCD1" w14:textId="77777777" w:rsidR="00BE71A6" w:rsidRDefault="00BE71A6">
            <w:pPr>
              <w:spacing w:line="360" w:lineRule="auto"/>
              <w:jc w:val="center"/>
              <w:rPr>
                <w:rFonts w:ascii="宋体" w:hAnsi="宋体" w:cs="仿宋"/>
                <w:b/>
                <w:szCs w:val="21"/>
              </w:rPr>
            </w:pPr>
            <w:r>
              <w:rPr>
                <w:rFonts w:ascii="宋体" w:hAnsi="宋体" w:cs="仿宋" w:hint="eastAsia"/>
                <w:b/>
                <w:szCs w:val="21"/>
              </w:rPr>
              <w:t>证明文件</w:t>
            </w:r>
          </w:p>
        </w:tc>
      </w:tr>
      <w:tr w:rsidR="00BE71A6" w14:paraId="07BAB6F0" w14:textId="77777777">
        <w:trPr>
          <w:trHeight w:val="450"/>
          <w:jc w:val="center"/>
        </w:trPr>
        <w:tc>
          <w:tcPr>
            <w:tcW w:w="2409" w:type="dxa"/>
            <w:vMerge w:val="restart"/>
            <w:vAlign w:val="center"/>
          </w:tcPr>
          <w:p w14:paraId="6E0F1787" w14:textId="77777777" w:rsidR="00BE71A6" w:rsidRDefault="00BE71A6">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54068FBA" w14:textId="77777777" w:rsidR="00BE71A6" w:rsidRDefault="00BE71A6">
            <w:pPr>
              <w:spacing w:line="360" w:lineRule="auto"/>
              <w:ind w:firstLine="420"/>
              <w:rPr>
                <w:rFonts w:ascii="宋体" w:hAnsi="宋体" w:cs="仿宋"/>
                <w:szCs w:val="21"/>
              </w:rPr>
            </w:pPr>
          </w:p>
        </w:tc>
        <w:tc>
          <w:tcPr>
            <w:tcW w:w="2021" w:type="dxa"/>
            <w:vAlign w:val="center"/>
          </w:tcPr>
          <w:p w14:paraId="1AC4B75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36BCD6A1" w14:textId="77777777">
        <w:trPr>
          <w:trHeight w:val="450"/>
          <w:jc w:val="center"/>
        </w:trPr>
        <w:tc>
          <w:tcPr>
            <w:tcW w:w="2409" w:type="dxa"/>
            <w:vMerge/>
            <w:vAlign w:val="center"/>
          </w:tcPr>
          <w:p w14:paraId="2108D45B" w14:textId="77777777" w:rsidR="00BE71A6" w:rsidRDefault="00BE71A6">
            <w:pPr>
              <w:spacing w:line="360" w:lineRule="auto"/>
              <w:jc w:val="center"/>
              <w:rPr>
                <w:rFonts w:ascii="宋体" w:hAnsi="宋体" w:cs="仿宋"/>
                <w:szCs w:val="21"/>
              </w:rPr>
            </w:pPr>
          </w:p>
        </w:tc>
        <w:tc>
          <w:tcPr>
            <w:tcW w:w="4493" w:type="dxa"/>
            <w:vAlign w:val="center"/>
          </w:tcPr>
          <w:p w14:paraId="6AC75F41" w14:textId="77777777" w:rsidR="00BE71A6" w:rsidRDefault="00BE71A6">
            <w:pPr>
              <w:spacing w:line="360" w:lineRule="auto"/>
              <w:ind w:firstLine="420"/>
              <w:rPr>
                <w:rFonts w:ascii="宋体" w:hAnsi="宋体" w:cs="仿宋"/>
                <w:szCs w:val="21"/>
              </w:rPr>
            </w:pPr>
          </w:p>
        </w:tc>
        <w:tc>
          <w:tcPr>
            <w:tcW w:w="2021" w:type="dxa"/>
            <w:vAlign w:val="center"/>
          </w:tcPr>
          <w:p w14:paraId="7D9E234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C0FA0EE" w14:textId="77777777">
        <w:trPr>
          <w:trHeight w:val="450"/>
          <w:jc w:val="center"/>
        </w:trPr>
        <w:tc>
          <w:tcPr>
            <w:tcW w:w="2409" w:type="dxa"/>
            <w:vMerge/>
            <w:vAlign w:val="center"/>
          </w:tcPr>
          <w:p w14:paraId="0582A500" w14:textId="77777777" w:rsidR="00BE71A6" w:rsidRDefault="00BE71A6">
            <w:pPr>
              <w:spacing w:line="360" w:lineRule="auto"/>
              <w:jc w:val="center"/>
              <w:rPr>
                <w:rFonts w:ascii="宋体" w:hAnsi="宋体" w:cs="仿宋"/>
                <w:szCs w:val="21"/>
              </w:rPr>
            </w:pPr>
          </w:p>
        </w:tc>
        <w:tc>
          <w:tcPr>
            <w:tcW w:w="4493" w:type="dxa"/>
            <w:vAlign w:val="center"/>
          </w:tcPr>
          <w:p w14:paraId="0000A18F" w14:textId="77777777" w:rsidR="00BE71A6" w:rsidRDefault="00BE71A6">
            <w:pPr>
              <w:spacing w:line="360" w:lineRule="auto"/>
              <w:ind w:firstLine="420"/>
              <w:rPr>
                <w:rFonts w:ascii="宋体" w:hAnsi="宋体" w:cs="仿宋"/>
                <w:szCs w:val="21"/>
              </w:rPr>
            </w:pPr>
          </w:p>
        </w:tc>
        <w:tc>
          <w:tcPr>
            <w:tcW w:w="2021" w:type="dxa"/>
            <w:vAlign w:val="center"/>
          </w:tcPr>
          <w:p w14:paraId="33429309"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B989771" w14:textId="77777777">
        <w:trPr>
          <w:trHeight w:val="450"/>
          <w:jc w:val="center"/>
        </w:trPr>
        <w:tc>
          <w:tcPr>
            <w:tcW w:w="2409" w:type="dxa"/>
            <w:vMerge/>
            <w:vAlign w:val="center"/>
          </w:tcPr>
          <w:p w14:paraId="1E9D97DD" w14:textId="77777777" w:rsidR="00BE71A6" w:rsidRDefault="00BE71A6">
            <w:pPr>
              <w:spacing w:line="360" w:lineRule="auto"/>
              <w:jc w:val="center"/>
              <w:rPr>
                <w:rFonts w:ascii="宋体" w:hAnsi="宋体" w:cs="仿宋"/>
                <w:szCs w:val="21"/>
              </w:rPr>
            </w:pPr>
          </w:p>
        </w:tc>
        <w:tc>
          <w:tcPr>
            <w:tcW w:w="4493" w:type="dxa"/>
            <w:vAlign w:val="center"/>
          </w:tcPr>
          <w:p w14:paraId="1ED7C51D" w14:textId="77777777" w:rsidR="00BE71A6" w:rsidRDefault="00BE71A6">
            <w:pPr>
              <w:spacing w:line="360" w:lineRule="auto"/>
              <w:ind w:firstLine="420"/>
              <w:rPr>
                <w:rFonts w:ascii="宋体" w:hAnsi="宋体" w:cs="仿宋"/>
                <w:szCs w:val="21"/>
              </w:rPr>
            </w:pPr>
          </w:p>
        </w:tc>
        <w:tc>
          <w:tcPr>
            <w:tcW w:w="2021" w:type="dxa"/>
            <w:vAlign w:val="center"/>
          </w:tcPr>
          <w:p w14:paraId="56B1BC7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02EB361" w14:textId="77777777">
        <w:trPr>
          <w:trHeight w:val="450"/>
          <w:jc w:val="center"/>
        </w:trPr>
        <w:tc>
          <w:tcPr>
            <w:tcW w:w="2409" w:type="dxa"/>
            <w:vMerge/>
            <w:vAlign w:val="center"/>
          </w:tcPr>
          <w:p w14:paraId="27F6C54F" w14:textId="77777777" w:rsidR="00BE71A6" w:rsidRDefault="00BE71A6">
            <w:pPr>
              <w:spacing w:line="360" w:lineRule="auto"/>
              <w:jc w:val="center"/>
              <w:rPr>
                <w:rFonts w:ascii="宋体" w:hAnsi="宋体" w:cs="仿宋"/>
                <w:szCs w:val="21"/>
              </w:rPr>
            </w:pPr>
          </w:p>
        </w:tc>
        <w:tc>
          <w:tcPr>
            <w:tcW w:w="4493" w:type="dxa"/>
            <w:vAlign w:val="center"/>
          </w:tcPr>
          <w:p w14:paraId="40FC39E5" w14:textId="77777777" w:rsidR="00BE71A6" w:rsidRDefault="00BE71A6">
            <w:pPr>
              <w:spacing w:line="360" w:lineRule="auto"/>
              <w:ind w:firstLine="420"/>
              <w:rPr>
                <w:rFonts w:ascii="宋体" w:hAnsi="宋体" w:cs="仿宋"/>
                <w:szCs w:val="21"/>
              </w:rPr>
            </w:pPr>
          </w:p>
        </w:tc>
        <w:tc>
          <w:tcPr>
            <w:tcW w:w="2021" w:type="dxa"/>
            <w:vAlign w:val="center"/>
          </w:tcPr>
          <w:p w14:paraId="2745E9F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422FEF7" w14:textId="77777777">
        <w:trPr>
          <w:trHeight w:val="450"/>
          <w:jc w:val="center"/>
        </w:trPr>
        <w:tc>
          <w:tcPr>
            <w:tcW w:w="2409" w:type="dxa"/>
            <w:vMerge w:val="restart"/>
            <w:vAlign w:val="center"/>
          </w:tcPr>
          <w:p w14:paraId="5AA45E9D" w14:textId="77777777" w:rsidR="00BE71A6" w:rsidRDefault="00BE71A6">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6ECE86B9" w14:textId="77777777" w:rsidR="00BE71A6" w:rsidRDefault="00BE71A6">
            <w:pPr>
              <w:spacing w:line="360" w:lineRule="auto"/>
              <w:ind w:firstLine="420"/>
              <w:rPr>
                <w:rFonts w:ascii="宋体" w:hAnsi="宋体" w:cs="仿宋"/>
                <w:szCs w:val="21"/>
              </w:rPr>
            </w:pPr>
          </w:p>
        </w:tc>
        <w:tc>
          <w:tcPr>
            <w:tcW w:w="2021" w:type="dxa"/>
            <w:vAlign w:val="center"/>
          </w:tcPr>
          <w:p w14:paraId="0413514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45A678A" w14:textId="77777777">
        <w:trPr>
          <w:trHeight w:val="450"/>
          <w:jc w:val="center"/>
        </w:trPr>
        <w:tc>
          <w:tcPr>
            <w:tcW w:w="2409" w:type="dxa"/>
            <w:vMerge/>
            <w:vAlign w:val="center"/>
          </w:tcPr>
          <w:p w14:paraId="7D9C3D91" w14:textId="77777777" w:rsidR="00BE71A6" w:rsidRDefault="00BE71A6">
            <w:pPr>
              <w:spacing w:line="360" w:lineRule="auto"/>
              <w:jc w:val="center"/>
              <w:rPr>
                <w:rFonts w:ascii="宋体" w:hAnsi="宋体" w:cs="仿宋"/>
                <w:szCs w:val="21"/>
              </w:rPr>
            </w:pPr>
          </w:p>
        </w:tc>
        <w:tc>
          <w:tcPr>
            <w:tcW w:w="4493" w:type="dxa"/>
            <w:vAlign w:val="center"/>
          </w:tcPr>
          <w:p w14:paraId="6DF2DCFB" w14:textId="77777777" w:rsidR="00BE71A6" w:rsidRDefault="00BE71A6">
            <w:pPr>
              <w:spacing w:line="360" w:lineRule="auto"/>
              <w:ind w:firstLine="420"/>
              <w:rPr>
                <w:rFonts w:ascii="宋体" w:hAnsi="宋体" w:cs="仿宋"/>
                <w:szCs w:val="21"/>
              </w:rPr>
            </w:pPr>
          </w:p>
        </w:tc>
        <w:tc>
          <w:tcPr>
            <w:tcW w:w="2021" w:type="dxa"/>
            <w:vAlign w:val="center"/>
          </w:tcPr>
          <w:p w14:paraId="19148C63"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529254A" w14:textId="77777777">
        <w:trPr>
          <w:trHeight w:val="450"/>
          <w:jc w:val="center"/>
        </w:trPr>
        <w:tc>
          <w:tcPr>
            <w:tcW w:w="2409" w:type="dxa"/>
            <w:vMerge/>
            <w:vAlign w:val="center"/>
          </w:tcPr>
          <w:p w14:paraId="5B42EE1A" w14:textId="77777777" w:rsidR="00BE71A6" w:rsidRDefault="00BE71A6">
            <w:pPr>
              <w:spacing w:line="360" w:lineRule="auto"/>
              <w:jc w:val="center"/>
              <w:rPr>
                <w:rFonts w:ascii="宋体" w:hAnsi="宋体" w:cs="仿宋"/>
                <w:szCs w:val="21"/>
              </w:rPr>
            </w:pPr>
          </w:p>
        </w:tc>
        <w:tc>
          <w:tcPr>
            <w:tcW w:w="4493" w:type="dxa"/>
            <w:vAlign w:val="center"/>
          </w:tcPr>
          <w:p w14:paraId="31B53489" w14:textId="77777777" w:rsidR="00BE71A6" w:rsidRDefault="00BE71A6">
            <w:pPr>
              <w:spacing w:line="360" w:lineRule="auto"/>
              <w:ind w:firstLine="420"/>
              <w:rPr>
                <w:rFonts w:ascii="宋体" w:hAnsi="宋体" w:cs="仿宋"/>
                <w:szCs w:val="21"/>
              </w:rPr>
            </w:pPr>
          </w:p>
        </w:tc>
        <w:tc>
          <w:tcPr>
            <w:tcW w:w="2021" w:type="dxa"/>
            <w:vAlign w:val="center"/>
          </w:tcPr>
          <w:p w14:paraId="0FAD447D"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DEE0AD5" w14:textId="77777777">
        <w:trPr>
          <w:trHeight w:val="450"/>
          <w:jc w:val="center"/>
        </w:trPr>
        <w:tc>
          <w:tcPr>
            <w:tcW w:w="2409" w:type="dxa"/>
            <w:vMerge/>
            <w:vAlign w:val="center"/>
          </w:tcPr>
          <w:p w14:paraId="16882C00" w14:textId="77777777" w:rsidR="00BE71A6" w:rsidRDefault="00BE71A6">
            <w:pPr>
              <w:spacing w:line="360" w:lineRule="auto"/>
              <w:jc w:val="center"/>
              <w:rPr>
                <w:rFonts w:ascii="宋体" w:hAnsi="宋体" w:cs="仿宋"/>
                <w:szCs w:val="21"/>
              </w:rPr>
            </w:pPr>
          </w:p>
        </w:tc>
        <w:tc>
          <w:tcPr>
            <w:tcW w:w="4493" w:type="dxa"/>
            <w:vAlign w:val="center"/>
          </w:tcPr>
          <w:p w14:paraId="010CC49C" w14:textId="77777777" w:rsidR="00BE71A6" w:rsidRDefault="00BE71A6">
            <w:pPr>
              <w:spacing w:line="360" w:lineRule="auto"/>
              <w:ind w:firstLine="420"/>
              <w:rPr>
                <w:rFonts w:ascii="宋体" w:hAnsi="宋体" w:cs="仿宋"/>
                <w:szCs w:val="21"/>
              </w:rPr>
            </w:pPr>
          </w:p>
        </w:tc>
        <w:tc>
          <w:tcPr>
            <w:tcW w:w="2021" w:type="dxa"/>
            <w:vAlign w:val="center"/>
          </w:tcPr>
          <w:p w14:paraId="61DF488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47CE5BF" w14:textId="77777777">
        <w:trPr>
          <w:trHeight w:val="450"/>
          <w:jc w:val="center"/>
        </w:trPr>
        <w:tc>
          <w:tcPr>
            <w:tcW w:w="2409" w:type="dxa"/>
            <w:vMerge/>
            <w:vAlign w:val="center"/>
          </w:tcPr>
          <w:p w14:paraId="40225DA1" w14:textId="77777777" w:rsidR="00BE71A6" w:rsidRDefault="00BE71A6">
            <w:pPr>
              <w:spacing w:line="360" w:lineRule="auto"/>
              <w:jc w:val="center"/>
              <w:rPr>
                <w:rFonts w:ascii="宋体" w:hAnsi="宋体" w:cs="仿宋"/>
                <w:szCs w:val="21"/>
              </w:rPr>
            </w:pPr>
          </w:p>
        </w:tc>
        <w:tc>
          <w:tcPr>
            <w:tcW w:w="4493" w:type="dxa"/>
            <w:vAlign w:val="center"/>
          </w:tcPr>
          <w:p w14:paraId="016EB193" w14:textId="77777777" w:rsidR="00BE71A6" w:rsidRDefault="00BE71A6">
            <w:pPr>
              <w:spacing w:line="360" w:lineRule="auto"/>
              <w:ind w:firstLine="420"/>
              <w:rPr>
                <w:rFonts w:ascii="宋体" w:hAnsi="宋体" w:cs="仿宋"/>
                <w:szCs w:val="21"/>
              </w:rPr>
            </w:pPr>
          </w:p>
        </w:tc>
        <w:tc>
          <w:tcPr>
            <w:tcW w:w="2021" w:type="dxa"/>
            <w:vAlign w:val="center"/>
          </w:tcPr>
          <w:p w14:paraId="0E9EFDD7"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1071E09" w14:textId="77777777">
        <w:trPr>
          <w:trHeight w:val="450"/>
          <w:jc w:val="center"/>
        </w:trPr>
        <w:tc>
          <w:tcPr>
            <w:tcW w:w="2409" w:type="dxa"/>
            <w:vMerge w:val="restart"/>
            <w:vAlign w:val="center"/>
          </w:tcPr>
          <w:p w14:paraId="468677B0" w14:textId="77777777" w:rsidR="00BE71A6" w:rsidRDefault="00BE71A6">
            <w:pPr>
              <w:spacing w:line="360" w:lineRule="auto"/>
              <w:jc w:val="center"/>
              <w:rPr>
                <w:rFonts w:ascii="宋体" w:hAnsi="宋体" w:cs="仿宋"/>
                <w:szCs w:val="21"/>
              </w:rPr>
            </w:pPr>
            <w:r>
              <w:rPr>
                <w:rFonts w:ascii="宋体" w:hAnsi="宋体" w:cs="仿宋" w:hint="eastAsia"/>
                <w:szCs w:val="21"/>
              </w:rPr>
              <w:t>三、商务</w:t>
            </w:r>
            <w:r w:rsidR="00833810">
              <w:rPr>
                <w:rFonts w:ascii="宋体" w:hAnsi="宋体" w:cs="仿宋" w:hint="eastAsia"/>
                <w:szCs w:val="21"/>
              </w:rPr>
              <w:t>部分</w:t>
            </w:r>
          </w:p>
        </w:tc>
        <w:tc>
          <w:tcPr>
            <w:tcW w:w="4493" w:type="dxa"/>
            <w:vAlign w:val="center"/>
          </w:tcPr>
          <w:p w14:paraId="2FAA6BF9" w14:textId="77777777" w:rsidR="00BE71A6" w:rsidRDefault="00BE71A6">
            <w:pPr>
              <w:spacing w:line="360" w:lineRule="auto"/>
              <w:ind w:firstLine="420"/>
              <w:rPr>
                <w:rFonts w:ascii="宋体" w:hAnsi="宋体" w:cs="仿宋"/>
                <w:szCs w:val="21"/>
              </w:rPr>
            </w:pPr>
          </w:p>
        </w:tc>
        <w:tc>
          <w:tcPr>
            <w:tcW w:w="2021" w:type="dxa"/>
            <w:vAlign w:val="center"/>
          </w:tcPr>
          <w:p w14:paraId="37FD07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13D0843" w14:textId="77777777">
        <w:trPr>
          <w:trHeight w:val="450"/>
          <w:jc w:val="center"/>
        </w:trPr>
        <w:tc>
          <w:tcPr>
            <w:tcW w:w="2409" w:type="dxa"/>
            <w:vMerge/>
            <w:vAlign w:val="center"/>
          </w:tcPr>
          <w:p w14:paraId="0917F6B8" w14:textId="77777777" w:rsidR="00BE71A6" w:rsidRDefault="00BE71A6">
            <w:pPr>
              <w:spacing w:line="360" w:lineRule="auto"/>
              <w:jc w:val="center"/>
              <w:rPr>
                <w:rFonts w:ascii="宋体" w:hAnsi="宋体" w:cs="仿宋"/>
                <w:szCs w:val="21"/>
              </w:rPr>
            </w:pPr>
          </w:p>
        </w:tc>
        <w:tc>
          <w:tcPr>
            <w:tcW w:w="4493" w:type="dxa"/>
            <w:vAlign w:val="center"/>
          </w:tcPr>
          <w:p w14:paraId="7760B434" w14:textId="77777777" w:rsidR="00BE71A6" w:rsidRDefault="00BE71A6">
            <w:pPr>
              <w:spacing w:line="360" w:lineRule="auto"/>
              <w:ind w:firstLine="420"/>
              <w:rPr>
                <w:rFonts w:ascii="宋体" w:hAnsi="宋体" w:cs="仿宋"/>
                <w:szCs w:val="21"/>
              </w:rPr>
            </w:pPr>
          </w:p>
        </w:tc>
        <w:tc>
          <w:tcPr>
            <w:tcW w:w="2021" w:type="dxa"/>
            <w:vAlign w:val="center"/>
          </w:tcPr>
          <w:p w14:paraId="53EE1F8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A305ED2" w14:textId="77777777">
        <w:trPr>
          <w:trHeight w:val="450"/>
          <w:jc w:val="center"/>
        </w:trPr>
        <w:tc>
          <w:tcPr>
            <w:tcW w:w="2409" w:type="dxa"/>
            <w:vMerge/>
            <w:vAlign w:val="center"/>
          </w:tcPr>
          <w:p w14:paraId="4D72DA57" w14:textId="77777777" w:rsidR="00BE71A6" w:rsidRDefault="00BE71A6">
            <w:pPr>
              <w:spacing w:line="360" w:lineRule="auto"/>
              <w:jc w:val="center"/>
              <w:rPr>
                <w:rFonts w:ascii="宋体" w:hAnsi="宋体" w:cs="仿宋"/>
                <w:szCs w:val="21"/>
              </w:rPr>
            </w:pPr>
          </w:p>
        </w:tc>
        <w:tc>
          <w:tcPr>
            <w:tcW w:w="4493" w:type="dxa"/>
            <w:vAlign w:val="center"/>
          </w:tcPr>
          <w:p w14:paraId="4A2F19F1" w14:textId="77777777" w:rsidR="00BE71A6" w:rsidRDefault="00BE71A6">
            <w:pPr>
              <w:spacing w:line="360" w:lineRule="auto"/>
              <w:ind w:firstLine="420"/>
              <w:rPr>
                <w:rFonts w:ascii="宋体" w:hAnsi="宋体" w:cs="仿宋"/>
                <w:szCs w:val="21"/>
              </w:rPr>
            </w:pPr>
          </w:p>
        </w:tc>
        <w:tc>
          <w:tcPr>
            <w:tcW w:w="2021" w:type="dxa"/>
            <w:vAlign w:val="center"/>
          </w:tcPr>
          <w:p w14:paraId="0C03005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0EFC9A6" w14:textId="77777777">
        <w:trPr>
          <w:trHeight w:val="450"/>
          <w:jc w:val="center"/>
        </w:trPr>
        <w:tc>
          <w:tcPr>
            <w:tcW w:w="2409" w:type="dxa"/>
            <w:vMerge/>
            <w:vAlign w:val="center"/>
          </w:tcPr>
          <w:p w14:paraId="5CB282FE" w14:textId="77777777" w:rsidR="00BE71A6" w:rsidRDefault="00BE71A6">
            <w:pPr>
              <w:spacing w:line="360" w:lineRule="auto"/>
              <w:jc w:val="center"/>
              <w:rPr>
                <w:rFonts w:ascii="宋体" w:hAnsi="宋体" w:cs="仿宋"/>
                <w:szCs w:val="21"/>
              </w:rPr>
            </w:pPr>
          </w:p>
        </w:tc>
        <w:tc>
          <w:tcPr>
            <w:tcW w:w="4493" w:type="dxa"/>
            <w:vAlign w:val="center"/>
          </w:tcPr>
          <w:p w14:paraId="475828E8" w14:textId="77777777" w:rsidR="00BE71A6" w:rsidRDefault="00BE71A6">
            <w:pPr>
              <w:spacing w:line="360" w:lineRule="auto"/>
              <w:ind w:firstLine="420"/>
              <w:rPr>
                <w:rFonts w:ascii="宋体" w:hAnsi="宋体" w:cs="仿宋"/>
                <w:szCs w:val="21"/>
              </w:rPr>
            </w:pPr>
          </w:p>
        </w:tc>
        <w:tc>
          <w:tcPr>
            <w:tcW w:w="2021" w:type="dxa"/>
            <w:vAlign w:val="center"/>
          </w:tcPr>
          <w:p w14:paraId="1C2635E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6C06512" w14:textId="77777777">
        <w:trPr>
          <w:trHeight w:val="450"/>
          <w:jc w:val="center"/>
        </w:trPr>
        <w:tc>
          <w:tcPr>
            <w:tcW w:w="2409" w:type="dxa"/>
            <w:vMerge/>
            <w:vAlign w:val="center"/>
          </w:tcPr>
          <w:p w14:paraId="0A17A526" w14:textId="77777777" w:rsidR="00BE71A6" w:rsidRDefault="00BE71A6">
            <w:pPr>
              <w:spacing w:line="360" w:lineRule="auto"/>
              <w:jc w:val="center"/>
              <w:rPr>
                <w:rFonts w:ascii="宋体" w:hAnsi="宋体" w:cs="仿宋"/>
                <w:szCs w:val="21"/>
              </w:rPr>
            </w:pPr>
          </w:p>
        </w:tc>
        <w:tc>
          <w:tcPr>
            <w:tcW w:w="4493" w:type="dxa"/>
            <w:vAlign w:val="center"/>
          </w:tcPr>
          <w:p w14:paraId="48274CFE" w14:textId="77777777" w:rsidR="00BE71A6" w:rsidRDefault="00BE71A6">
            <w:pPr>
              <w:spacing w:line="360" w:lineRule="auto"/>
              <w:ind w:firstLine="420"/>
              <w:rPr>
                <w:rFonts w:ascii="宋体" w:hAnsi="宋体" w:cs="仿宋"/>
                <w:szCs w:val="21"/>
              </w:rPr>
            </w:pPr>
          </w:p>
        </w:tc>
        <w:tc>
          <w:tcPr>
            <w:tcW w:w="2021" w:type="dxa"/>
            <w:vAlign w:val="center"/>
          </w:tcPr>
          <w:p w14:paraId="26C1755E"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29265452" w14:textId="77777777">
        <w:trPr>
          <w:trHeight w:val="450"/>
          <w:jc w:val="center"/>
        </w:trPr>
        <w:tc>
          <w:tcPr>
            <w:tcW w:w="2409" w:type="dxa"/>
            <w:vMerge w:val="restart"/>
            <w:vAlign w:val="center"/>
          </w:tcPr>
          <w:p w14:paraId="7DF26024" w14:textId="77777777" w:rsidR="00BE71A6" w:rsidRDefault="00BE71A6">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565F47E7" w14:textId="77777777" w:rsidR="00BE71A6" w:rsidRDefault="00BE71A6">
            <w:pPr>
              <w:spacing w:line="360" w:lineRule="auto"/>
              <w:ind w:firstLine="420"/>
              <w:rPr>
                <w:rFonts w:ascii="宋体" w:hAnsi="宋体" w:cs="仿宋"/>
                <w:szCs w:val="21"/>
              </w:rPr>
            </w:pPr>
          </w:p>
        </w:tc>
        <w:tc>
          <w:tcPr>
            <w:tcW w:w="2021" w:type="dxa"/>
            <w:vAlign w:val="center"/>
          </w:tcPr>
          <w:p w14:paraId="2056487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6761792" w14:textId="77777777">
        <w:trPr>
          <w:trHeight w:val="450"/>
          <w:jc w:val="center"/>
        </w:trPr>
        <w:tc>
          <w:tcPr>
            <w:tcW w:w="2409" w:type="dxa"/>
            <w:vMerge/>
            <w:vAlign w:val="center"/>
          </w:tcPr>
          <w:p w14:paraId="3E7DA0E3" w14:textId="77777777" w:rsidR="00BE71A6" w:rsidRDefault="00BE71A6">
            <w:pPr>
              <w:spacing w:line="360" w:lineRule="auto"/>
              <w:ind w:firstLine="420"/>
              <w:rPr>
                <w:rFonts w:ascii="宋体" w:hAnsi="宋体" w:cs="仿宋"/>
                <w:szCs w:val="21"/>
              </w:rPr>
            </w:pPr>
          </w:p>
        </w:tc>
        <w:tc>
          <w:tcPr>
            <w:tcW w:w="4493" w:type="dxa"/>
            <w:vAlign w:val="center"/>
          </w:tcPr>
          <w:p w14:paraId="7491E8CC" w14:textId="77777777" w:rsidR="00BE71A6" w:rsidRDefault="00BE71A6">
            <w:pPr>
              <w:spacing w:line="360" w:lineRule="auto"/>
              <w:ind w:firstLine="420"/>
              <w:rPr>
                <w:rFonts w:ascii="宋体" w:hAnsi="宋体" w:cs="仿宋"/>
                <w:szCs w:val="21"/>
              </w:rPr>
            </w:pPr>
          </w:p>
        </w:tc>
        <w:tc>
          <w:tcPr>
            <w:tcW w:w="2021" w:type="dxa"/>
            <w:vAlign w:val="center"/>
          </w:tcPr>
          <w:p w14:paraId="1C9CCD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D97A8E6" w14:textId="77777777">
        <w:trPr>
          <w:trHeight w:val="450"/>
          <w:jc w:val="center"/>
        </w:trPr>
        <w:tc>
          <w:tcPr>
            <w:tcW w:w="2409" w:type="dxa"/>
            <w:vMerge/>
            <w:vAlign w:val="center"/>
          </w:tcPr>
          <w:p w14:paraId="3B7318CD" w14:textId="77777777" w:rsidR="00BE71A6" w:rsidRDefault="00BE71A6">
            <w:pPr>
              <w:spacing w:line="360" w:lineRule="auto"/>
              <w:ind w:firstLine="420"/>
              <w:rPr>
                <w:rFonts w:ascii="宋体" w:hAnsi="宋体" w:cs="仿宋"/>
                <w:szCs w:val="21"/>
              </w:rPr>
            </w:pPr>
          </w:p>
        </w:tc>
        <w:tc>
          <w:tcPr>
            <w:tcW w:w="4493" w:type="dxa"/>
            <w:vAlign w:val="center"/>
          </w:tcPr>
          <w:p w14:paraId="498B455E" w14:textId="77777777" w:rsidR="00BE71A6" w:rsidRDefault="00BE71A6">
            <w:pPr>
              <w:spacing w:line="360" w:lineRule="auto"/>
              <w:ind w:firstLine="420"/>
              <w:rPr>
                <w:rFonts w:ascii="宋体" w:hAnsi="宋体" w:cs="仿宋"/>
                <w:szCs w:val="21"/>
              </w:rPr>
            </w:pPr>
          </w:p>
        </w:tc>
        <w:tc>
          <w:tcPr>
            <w:tcW w:w="2021" w:type="dxa"/>
            <w:vAlign w:val="center"/>
          </w:tcPr>
          <w:p w14:paraId="7EF0F94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8977A1C" w14:textId="77777777">
        <w:trPr>
          <w:trHeight w:val="450"/>
          <w:jc w:val="center"/>
        </w:trPr>
        <w:tc>
          <w:tcPr>
            <w:tcW w:w="2409" w:type="dxa"/>
            <w:vMerge/>
            <w:vAlign w:val="center"/>
          </w:tcPr>
          <w:p w14:paraId="3E3781DB" w14:textId="77777777" w:rsidR="00BE71A6" w:rsidRDefault="00BE71A6">
            <w:pPr>
              <w:spacing w:line="360" w:lineRule="auto"/>
              <w:ind w:firstLine="420"/>
              <w:rPr>
                <w:rFonts w:ascii="宋体" w:hAnsi="宋体" w:cs="仿宋"/>
                <w:szCs w:val="21"/>
              </w:rPr>
            </w:pPr>
          </w:p>
        </w:tc>
        <w:tc>
          <w:tcPr>
            <w:tcW w:w="4493" w:type="dxa"/>
            <w:vAlign w:val="center"/>
          </w:tcPr>
          <w:p w14:paraId="727D8399" w14:textId="77777777" w:rsidR="00BE71A6" w:rsidRDefault="00BE71A6">
            <w:pPr>
              <w:spacing w:line="360" w:lineRule="auto"/>
              <w:ind w:firstLine="420"/>
              <w:rPr>
                <w:rFonts w:ascii="宋体" w:hAnsi="宋体" w:cs="仿宋"/>
                <w:szCs w:val="21"/>
              </w:rPr>
            </w:pPr>
          </w:p>
        </w:tc>
        <w:tc>
          <w:tcPr>
            <w:tcW w:w="2021" w:type="dxa"/>
            <w:vAlign w:val="center"/>
          </w:tcPr>
          <w:p w14:paraId="542E8B01"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5F7DF0F" w14:textId="77777777">
        <w:trPr>
          <w:trHeight w:val="450"/>
          <w:jc w:val="center"/>
        </w:trPr>
        <w:tc>
          <w:tcPr>
            <w:tcW w:w="2409" w:type="dxa"/>
            <w:vMerge/>
            <w:vAlign w:val="center"/>
          </w:tcPr>
          <w:p w14:paraId="0634485C" w14:textId="77777777" w:rsidR="00BE71A6" w:rsidRDefault="00BE71A6">
            <w:pPr>
              <w:spacing w:line="360" w:lineRule="auto"/>
              <w:ind w:firstLine="420"/>
              <w:rPr>
                <w:rFonts w:ascii="宋体" w:hAnsi="宋体" w:cs="仿宋"/>
                <w:szCs w:val="21"/>
              </w:rPr>
            </w:pPr>
          </w:p>
        </w:tc>
        <w:tc>
          <w:tcPr>
            <w:tcW w:w="4493" w:type="dxa"/>
            <w:vAlign w:val="center"/>
          </w:tcPr>
          <w:p w14:paraId="1EC8B024" w14:textId="77777777" w:rsidR="00BE71A6" w:rsidRDefault="00BE71A6">
            <w:pPr>
              <w:spacing w:line="360" w:lineRule="auto"/>
              <w:ind w:firstLine="420"/>
              <w:rPr>
                <w:rFonts w:ascii="宋体" w:hAnsi="宋体" w:cs="仿宋"/>
                <w:szCs w:val="21"/>
              </w:rPr>
            </w:pPr>
          </w:p>
        </w:tc>
        <w:tc>
          <w:tcPr>
            <w:tcW w:w="2021" w:type="dxa"/>
            <w:vAlign w:val="center"/>
          </w:tcPr>
          <w:p w14:paraId="141A09D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bl>
    <w:p w14:paraId="51352282" w14:textId="77777777" w:rsidR="00BE71A6" w:rsidRDefault="00BE71A6">
      <w:pPr>
        <w:spacing w:line="360" w:lineRule="auto"/>
        <w:rPr>
          <w:rFonts w:ascii="宋体" w:hAnsi="宋体" w:cs="仿宋"/>
          <w:b/>
          <w:bCs/>
        </w:rPr>
      </w:pPr>
      <w:r>
        <w:rPr>
          <w:rFonts w:ascii="宋体" w:hAnsi="宋体" w:cs="仿宋" w:hint="eastAsia"/>
          <w:b/>
          <w:bCs/>
        </w:rPr>
        <w:t>注：商务/技术评分根据评分细则所提交的内容具体填写。</w:t>
      </w:r>
    </w:p>
    <w:p w14:paraId="7E79A9D1" w14:textId="77777777" w:rsidR="00BE71A6" w:rsidRDefault="00BE71A6">
      <w:pPr>
        <w:spacing w:line="460" w:lineRule="exact"/>
        <w:ind w:firstLine="480"/>
        <w:rPr>
          <w:rFonts w:ascii="宋体" w:hAnsi="宋体" w:cs="仿宋"/>
          <w:szCs w:val="24"/>
        </w:rPr>
      </w:pPr>
      <w:r>
        <w:rPr>
          <w:rFonts w:ascii="宋体" w:hAnsi="宋体" w:cs="仿宋" w:hint="eastAsia"/>
          <w:szCs w:val="24"/>
        </w:rPr>
        <w:t>响应供应商法定代表人（或法定代表人授权代表）签字：</w:t>
      </w:r>
      <w:r>
        <w:rPr>
          <w:rFonts w:ascii="宋体" w:hAnsi="宋体" w:cs="仿宋" w:hint="eastAsia"/>
          <w:szCs w:val="24"/>
          <w:u w:val="single"/>
        </w:rPr>
        <w:t xml:space="preserve">                   </w:t>
      </w:r>
    </w:p>
    <w:p w14:paraId="1C74B9E7" w14:textId="77777777" w:rsidR="00BE71A6" w:rsidRDefault="00BE71A6">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450C99E0" w14:textId="77777777" w:rsidR="00BE71A6" w:rsidRDefault="00BE71A6">
      <w:pPr>
        <w:spacing w:line="460" w:lineRule="exact"/>
        <w:ind w:firstLine="480"/>
        <w:rPr>
          <w:rFonts w:ascii="宋体" w:hAnsi="宋体" w:cs="仿宋"/>
          <w:b/>
        </w:rPr>
      </w:pPr>
      <w:r>
        <w:rPr>
          <w:rFonts w:ascii="宋体" w:hAnsi="宋体" w:cs="仿宋" w:hint="eastAsia"/>
          <w:szCs w:val="24"/>
        </w:rPr>
        <w:t>日期：   年   月   日</w:t>
      </w:r>
    </w:p>
    <w:p w14:paraId="0F7800BE" w14:textId="77777777" w:rsidR="00BE71A6" w:rsidRDefault="00BE71A6">
      <w:pPr>
        <w:spacing w:line="380" w:lineRule="exact"/>
        <w:rPr>
          <w:rFonts w:ascii="宋体" w:hAnsi="宋体" w:cs="仿宋"/>
          <w:b/>
        </w:rPr>
      </w:pPr>
    </w:p>
    <w:p w14:paraId="09C12EC0" w14:textId="77777777" w:rsidR="00BE71A6" w:rsidRDefault="00BE71A6">
      <w:pPr>
        <w:spacing w:line="380" w:lineRule="exact"/>
        <w:jc w:val="center"/>
        <w:outlineLvl w:val="1"/>
        <w:rPr>
          <w:rFonts w:ascii="宋体" w:hAnsi="宋体" w:cs="仿宋"/>
          <w:b/>
        </w:rPr>
      </w:pPr>
      <w:r>
        <w:rPr>
          <w:rFonts w:ascii="宋体" w:hAnsi="宋体" w:cs="仿宋" w:hint="eastAsia"/>
          <w:b/>
        </w:rPr>
        <w:br w:type="page"/>
      </w:r>
      <w:bookmarkStart w:id="10" w:name="_Toc32684"/>
      <w:r>
        <w:rPr>
          <w:rFonts w:ascii="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532B384B" w14:textId="77777777" w:rsidR="00BE71A6" w:rsidRDefault="00BE71A6">
      <w:pPr>
        <w:spacing w:line="380" w:lineRule="exact"/>
        <w:jc w:val="center"/>
        <w:rPr>
          <w:rFonts w:ascii="宋体" w:hAnsi="宋体" w:cs="仿宋"/>
          <w:b/>
          <w:bCs/>
        </w:rPr>
      </w:pPr>
      <w:r>
        <w:rPr>
          <w:rFonts w:ascii="宋体" w:hAnsi="宋体" w:cs="仿宋" w:hint="eastAsia"/>
          <w:b/>
          <w:bCs/>
        </w:rPr>
        <w:t>1.1响应函</w:t>
      </w:r>
    </w:p>
    <w:p w14:paraId="3C1B6618" w14:textId="77777777" w:rsidR="00BE71A6" w:rsidRDefault="00BE71A6">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02288030" w14:textId="77777777" w:rsidR="00BE71A6" w:rsidRDefault="00BE71A6">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66CA6044" w14:textId="77777777" w:rsidR="00BE71A6" w:rsidRDefault="00BE71A6">
      <w:pPr>
        <w:spacing w:line="380" w:lineRule="exact"/>
        <w:ind w:firstLine="480"/>
        <w:rPr>
          <w:rFonts w:ascii="宋体" w:hAnsi="宋体" w:cs="仿宋"/>
        </w:rPr>
      </w:pPr>
      <w:r>
        <w:rPr>
          <w:rFonts w:ascii="宋体" w:hAnsi="宋体" w:cs="仿宋" w:hint="eastAsia"/>
        </w:rPr>
        <w:t>1、资格性文件；</w:t>
      </w:r>
    </w:p>
    <w:p w14:paraId="7CDBFEB2" w14:textId="77777777" w:rsidR="00BE71A6" w:rsidRDefault="00BE71A6">
      <w:pPr>
        <w:spacing w:line="380" w:lineRule="exact"/>
        <w:ind w:firstLine="480"/>
        <w:rPr>
          <w:rFonts w:ascii="宋体" w:hAnsi="宋体" w:cs="仿宋"/>
        </w:rPr>
      </w:pPr>
      <w:r>
        <w:rPr>
          <w:rFonts w:ascii="宋体" w:hAnsi="宋体" w:cs="仿宋" w:hint="eastAsia"/>
        </w:rPr>
        <w:t>2、</w:t>
      </w:r>
      <w:r w:rsidR="005F0E42">
        <w:rPr>
          <w:rFonts w:ascii="宋体" w:hAnsi="宋体" w:cs="仿宋" w:hint="eastAsia"/>
          <w:szCs w:val="21"/>
        </w:rPr>
        <w:t>服务响应</w:t>
      </w:r>
      <w:r>
        <w:rPr>
          <w:rFonts w:ascii="宋体" w:hAnsi="宋体" w:cs="仿宋" w:hint="eastAsia"/>
          <w:szCs w:val="21"/>
        </w:rPr>
        <w:t>：</w:t>
      </w:r>
    </w:p>
    <w:p w14:paraId="1EC6FC62" w14:textId="77777777" w:rsidR="00BE71A6" w:rsidRDefault="00BE71A6">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52CD100C" w14:textId="77777777" w:rsidR="00BE71A6" w:rsidRDefault="00BE71A6">
      <w:pPr>
        <w:spacing w:line="380" w:lineRule="exact"/>
        <w:ind w:firstLine="480"/>
        <w:rPr>
          <w:rFonts w:ascii="宋体" w:hAnsi="宋体" w:cs="仿宋"/>
        </w:rPr>
      </w:pPr>
      <w:r>
        <w:rPr>
          <w:rFonts w:ascii="宋体" w:hAnsi="宋体" w:cs="仿宋" w:hint="eastAsia"/>
        </w:rPr>
        <w:t>4、价格部分；</w:t>
      </w:r>
    </w:p>
    <w:p w14:paraId="1FED6B09" w14:textId="77777777" w:rsidR="00BE71A6" w:rsidRDefault="00BE71A6">
      <w:pPr>
        <w:spacing w:line="380" w:lineRule="exact"/>
        <w:rPr>
          <w:rFonts w:ascii="宋体" w:hAnsi="宋体" w:cs="仿宋"/>
        </w:rPr>
      </w:pPr>
      <w:r>
        <w:rPr>
          <w:rFonts w:ascii="宋体" w:hAnsi="宋体" w:cs="仿宋" w:hint="eastAsia"/>
        </w:rPr>
        <w:t>在此，我方声明如下：</w:t>
      </w:r>
    </w:p>
    <w:p w14:paraId="72300777" w14:textId="77777777" w:rsidR="00BE71A6" w:rsidRDefault="00BE71A6">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379B6035" w14:textId="77777777" w:rsidR="00BE71A6" w:rsidRDefault="00BE71A6">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Default="00BE71A6">
      <w:pPr>
        <w:spacing w:line="380" w:lineRule="exact"/>
        <w:ind w:firstLine="480"/>
        <w:rPr>
          <w:rFonts w:ascii="宋体" w:hAnsi="宋体" w:cs="仿宋"/>
        </w:rPr>
      </w:pPr>
      <w:r>
        <w:rPr>
          <w:rFonts w:ascii="宋体" w:hAnsi="宋体" w:cs="仿宋" w:hint="eastAsia"/>
        </w:rPr>
        <w:t>（3）我方已毫无保留地向贵方提供一切所需的证明材料。</w:t>
      </w:r>
    </w:p>
    <w:p w14:paraId="0802F95C" w14:textId="77777777" w:rsidR="00BE71A6" w:rsidRDefault="00BE71A6">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Default="00BE71A6">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23782C37" w14:textId="77777777" w:rsidR="00BE71A6" w:rsidRDefault="00BE71A6">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5444F70C" w14:textId="77777777" w:rsidR="00BE71A6" w:rsidRDefault="00BE71A6">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4C6629E" w14:textId="77777777" w:rsidR="00BE71A6" w:rsidRDefault="00BE71A6">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79C250BD" w14:textId="77777777" w:rsidR="00BE71A6" w:rsidRDefault="00BE71A6">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2EA060EA" w14:textId="77777777" w:rsidR="00BE71A6" w:rsidRDefault="00BE71A6">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9B2CD65" w14:textId="77777777" w:rsidR="00BE71A6" w:rsidRDefault="00BE71A6">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3B7E741B" w14:textId="77777777" w:rsidR="00BE71A6" w:rsidRDefault="00BE71A6">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7D391688" w14:textId="77777777" w:rsidR="00BE71A6" w:rsidRDefault="00BE71A6">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122260BC" w14:textId="77777777" w:rsidR="00BE71A6" w:rsidRDefault="00BE71A6">
      <w:pPr>
        <w:spacing w:line="380" w:lineRule="exact"/>
        <w:ind w:firstLine="480"/>
        <w:rPr>
          <w:rFonts w:ascii="宋体" w:hAnsi="宋体" w:cs="仿宋"/>
          <w:u w:val="single"/>
        </w:rPr>
      </w:pPr>
      <w:r>
        <w:rPr>
          <w:rFonts w:ascii="宋体" w:hAnsi="宋体" w:cs="仿宋" w:hint="eastAsia"/>
        </w:rPr>
        <w:t xml:space="preserve">帐号： </w:t>
      </w:r>
      <w:r>
        <w:rPr>
          <w:rFonts w:ascii="宋体" w:hAnsi="宋体" w:cs="仿宋" w:hint="eastAsia"/>
          <w:u w:val="single"/>
        </w:rPr>
        <w:t xml:space="preserve">                                        </w:t>
      </w:r>
    </w:p>
    <w:p w14:paraId="4BE5D38E" w14:textId="77777777" w:rsidR="00BE71A6" w:rsidRDefault="00BE71A6">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4AF1BE76" w14:textId="77777777" w:rsidR="00BE71A6" w:rsidRDefault="00BE71A6">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37248078" w14:textId="77777777" w:rsidR="00BE71A6" w:rsidRDefault="00BE71A6">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ylEwIAACI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77777777" w:rsidR="00BE71A6" w:rsidRDefault="00BE71A6">
      <w:pPr>
        <w:spacing w:line="360" w:lineRule="auto"/>
        <w:jc w:val="center"/>
        <w:rPr>
          <w:rFonts w:ascii="宋体" w:hAnsi="宋体" w:cs="仿宋"/>
        </w:rPr>
      </w:pPr>
      <w:r>
        <w:rPr>
          <w:rFonts w:ascii="宋体" w:hAnsi="宋体" w:cs="仿宋" w:hint="eastAsia"/>
          <w:b/>
          <w:bCs/>
        </w:rPr>
        <w:t>1.2.2法定代表人/负责人授权委托书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xYFw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GQIAACkEAAAOAAAAZHJzL2Uyb0RvYy54bWysU9tu2zAMfR+wfxD0vjhOc2mMOEWRLsOA&#10;7gJ0+wBFlm1hsqhRSuzs60cpaZpdnobpQSBF6ujwkFrdDZ1hB4Vegy15PhpzpqyEStum5F+/bN/c&#10;cu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7777777" w:rsidR="00BE71A6" w:rsidRDefault="00BE71A6">
      <w:pPr>
        <w:spacing w:line="460" w:lineRule="exact"/>
        <w:jc w:val="left"/>
        <w:rPr>
          <w:rFonts w:ascii="宋体" w:hAnsi="宋体" w:cs="仿宋"/>
          <w:b/>
          <w:sz w:val="28"/>
          <w:szCs w:val="28"/>
        </w:rPr>
      </w:pPr>
      <w:r>
        <w:rPr>
          <w:rFonts w:ascii="宋体" w:hAnsi="宋体" w:cs="仿宋" w:hint="eastAsia"/>
          <w:b/>
          <w:bCs/>
        </w:rPr>
        <w:lastRenderedPageBreak/>
        <w:t>1.3关于资格的声明函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5F900DCC"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A94D64" w:rsidRPr="00A94D64">
        <w:rPr>
          <w:rFonts w:ascii="宋体" w:hAnsi="宋体" w:cs="仿宋" w:hint="eastAsia"/>
          <w:u w:val="single"/>
        </w:rPr>
        <w:t>茂名市人民医院防统方管理系统项目</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0819B816" w14:textId="5DAFACCE"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2、</w:t>
      </w:r>
      <w:r>
        <w:rPr>
          <w:rFonts w:ascii="宋体" w:hAnsi="宋体" w:cs="仿宋" w:hint="eastAsia"/>
          <w:snapToGrid w:val="0"/>
          <w:kern w:val="0"/>
          <w:lang w:val="hr-HR"/>
        </w:rPr>
        <w:t>具有良好的商业信誉和健全的财务会计制度</w:t>
      </w:r>
      <w:r w:rsidR="00277BFB" w:rsidRPr="00277BFB">
        <w:rPr>
          <w:rFonts w:ascii="宋体" w:hAnsi="宋体" w:cs="仿宋" w:hint="eastAsia"/>
          <w:b/>
          <w:snapToGrid w:val="0"/>
          <w:kern w:val="0"/>
          <w:u w:val="single"/>
          <w:lang w:val="hr-HR"/>
        </w:rPr>
        <w:t>（提供20</w:t>
      </w:r>
      <w:r w:rsidR="0019370C">
        <w:rPr>
          <w:rFonts w:ascii="宋体" w:hAnsi="宋体" w:cs="仿宋"/>
          <w:b/>
          <w:snapToGrid w:val="0"/>
          <w:kern w:val="0"/>
          <w:u w:val="single"/>
          <w:lang w:val="hr-HR"/>
        </w:rPr>
        <w:t>20</w:t>
      </w:r>
      <w:r w:rsidR="00277BFB" w:rsidRPr="00277BFB">
        <w:rPr>
          <w:rFonts w:ascii="宋体" w:hAnsi="宋体" w:cs="仿宋" w:hint="eastAsia"/>
          <w:b/>
          <w:snapToGrid w:val="0"/>
          <w:kern w:val="0"/>
          <w:u w:val="single"/>
          <w:lang w:val="hr-HR"/>
        </w:rPr>
        <w:t>年度财务状况报告或202</w:t>
      </w:r>
      <w:r w:rsidR="0019370C">
        <w:rPr>
          <w:rFonts w:ascii="宋体" w:hAnsi="宋体" w:cs="仿宋"/>
          <w:b/>
          <w:snapToGrid w:val="0"/>
          <w:kern w:val="0"/>
          <w:u w:val="single"/>
          <w:lang w:val="hr-HR"/>
        </w:rPr>
        <w:t>1</w:t>
      </w:r>
      <w:r w:rsidR="00277BFB" w:rsidRPr="00277BFB">
        <w:rPr>
          <w:rFonts w:ascii="宋体" w:hAnsi="宋体" w:cs="仿宋" w:hint="eastAsia"/>
          <w:b/>
          <w:snapToGrid w:val="0"/>
          <w:kern w:val="0"/>
          <w:u w:val="single"/>
          <w:lang w:val="hr-HR"/>
        </w:rPr>
        <w:t>年任意3个月的财务状况报告复印件，或提供银行出具的资信证明材料复印件）</w:t>
      </w:r>
      <w:r>
        <w:rPr>
          <w:rFonts w:ascii="宋体" w:hAnsi="宋体" w:cs="仿宋" w:hint="eastAsia"/>
          <w:snapToGrid w:val="0"/>
          <w:kern w:val="0"/>
          <w:lang w:val="hr-HR"/>
        </w:rPr>
        <w:t>；</w:t>
      </w:r>
    </w:p>
    <w:p w14:paraId="5DB7EBC6" w14:textId="14B5945D" w:rsidR="00E918AB" w:rsidRDefault="00BE71A6" w:rsidP="00CE2A6A">
      <w:pPr>
        <w:spacing w:line="360" w:lineRule="auto"/>
        <w:ind w:firstLineChars="200" w:firstLine="420"/>
        <w:rPr>
          <w:rFonts w:ascii="宋体" w:hAnsi="宋体" w:cs="仿宋"/>
          <w:b/>
          <w:szCs w:val="24"/>
          <w:lang w:val="zh-CN"/>
        </w:rPr>
      </w:pPr>
      <w:r>
        <w:rPr>
          <w:rFonts w:ascii="宋体" w:hAnsi="宋体" w:cs="仿宋" w:hint="eastAsia"/>
          <w:szCs w:val="24"/>
        </w:rPr>
        <w:t>3</w:t>
      </w:r>
      <w:r>
        <w:rPr>
          <w:rFonts w:ascii="宋体" w:hAnsi="宋体" w:cs="仿宋" w:hint="eastAsia"/>
          <w:szCs w:val="24"/>
          <w:lang w:val="zh-CN"/>
        </w:rPr>
        <w:t>、</w:t>
      </w:r>
      <w:r w:rsidR="00E918AB" w:rsidRPr="00E918AB">
        <w:rPr>
          <w:rFonts w:ascii="宋体" w:hAnsi="宋体" w:cs="仿宋" w:hint="eastAsia"/>
          <w:szCs w:val="24"/>
          <w:lang w:val="zh-CN"/>
        </w:rPr>
        <w:tab/>
        <w:t>有依法缴纳税收和社会保障资金的良好记录</w:t>
      </w:r>
      <w:r w:rsidR="00E918AB" w:rsidRPr="00E918AB">
        <w:rPr>
          <w:rFonts w:ascii="宋体" w:hAnsi="宋体" w:cs="仿宋" w:hint="eastAsia"/>
          <w:b/>
          <w:szCs w:val="24"/>
          <w:lang w:val="zh-CN"/>
        </w:rPr>
        <w:t>（提供202</w:t>
      </w:r>
      <w:r w:rsidR="0019370C">
        <w:rPr>
          <w:rFonts w:ascii="宋体" w:hAnsi="宋体" w:cs="仿宋"/>
          <w:b/>
          <w:szCs w:val="24"/>
          <w:lang w:val="zh-CN"/>
        </w:rPr>
        <w:t>1</w:t>
      </w:r>
      <w:r w:rsidR="00E918AB" w:rsidRPr="00E918AB">
        <w:rPr>
          <w:rFonts w:ascii="宋体" w:hAnsi="宋体" w:cs="仿宋" w:hint="eastAsia"/>
          <w:b/>
          <w:szCs w:val="24"/>
          <w:lang w:val="zh-CN"/>
        </w:rPr>
        <w:t>年任意1个月缴纳税收和社会保险的凭据证明材料复印件；如依法免税或不需要缴纳社会保障资金的，应提供相应文件证明）</w:t>
      </w:r>
    </w:p>
    <w:p w14:paraId="73DCE537" w14:textId="77777777" w:rsidR="00A5493C" w:rsidRDefault="00A5493C" w:rsidP="00CE2A6A">
      <w:pPr>
        <w:spacing w:line="360" w:lineRule="auto"/>
        <w:ind w:firstLineChars="200" w:firstLine="420"/>
        <w:rPr>
          <w:rFonts w:ascii="宋体" w:hAnsi="宋体" w:cs="仿宋"/>
          <w:szCs w:val="24"/>
          <w:lang w:val="zh-CN"/>
        </w:rPr>
      </w:pPr>
      <w:r w:rsidRPr="00A5493C">
        <w:rPr>
          <w:rFonts w:ascii="宋体" w:hAnsi="宋体" w:cs="仿宋" w:hint="eastAsia"/>
          <w:szCs w:val="24"/>
          <w:lang w:val="zh-CN"/>
        </w:rPr>
        <w:t>4、</w:t>
      </w:r>
      <w:r w:rsidRPr="00A5493C">
        <w:rPr>
          <w:rFonts w:ascii="宋体" w:hAnsi="宋体" w:cs="仿宋" w:hint="eastAsia"/>
          <w:szCs w:val="24"/>
          <w:lang w:val="zh-CN"/>
        </w:rPr>
        <w:tab/>
        <w:t>具有履行合同所必需的设备和专业技术能力</w:t>
      </w:r>
      <w:r w:rsidRPr="00A5493C">
        <w:rPr>
          <w:rFonts w:ascii="宋体" w:hAnsi="宋体" w:cs="仿宋" w:hint="eastAsia"/>
          <w:b/>
          <w:szCs w:val="24"/>
          <w:u w:val="single"/>
          <w:lang w:val="zh-CN"/>
        </w:rPr>
        <w:t>（提供</w:t>
      </w:r>
      <w:r>
        <w:rPr>
          <w:rFonts w:ascii="宋体" w:hAnsi="宋体" w:cs="仿宋" w:hint="eastAsia"/>
          <w:b/>
          <w:szCs w:val="24"/>
          <w:u w:val="single"/>
          <w:lang w:val="zh-CN"/>
        </w:rPr>
        <w:t>声明函</w:t>
      </w:r>
      <w:r w:rsidRPr="00A5493C">
        <w:rPr>
          <w:rFonts w:ascii="宋体" w:hAnsi="宋体" w:cs="仿宋" w:hint="eastAsia"/>
          <w:b/>
          <w:szCs w:val="24"/>
          <w:u w:val="single"/>
          <w:lang w:val="zh-CN"/>
        </w:rPr>
        <w:t>，格式自拟）</w:t>
      </w:r>
    </w:p>
    <w:p w14:paraId="7C526A75" w14:textId="77777777" w:rsidR="00BE71A6" w:rsidRDefault="00CE2A6A" w:rsidP="00CE2A6A">
      <w:pPr>
        <w:spacing w:line="360" w:lineRule="auto"/>
        <w:ind w:firstLineChars="200" w:firstLine="420"/>
        <w:rPr>
          <w:rFonts w:ascii="宋体" w:hAnsi="宋体" w:cs="仿宋"/>
          <w:snapToGrid w:val="0"/>
          <w:kern w:val="0"/>
          <w:lang w:val="hr-HR"/>
        </w:rPr>
      </w:pPr>
      <w:r>
        <w:rPr>
          <w:rFonts w:ascii="宋体" w:hAnsi="宋体" w:cs="仿宋" w:hint="eastAsia"/>
          <w:szCs w:val="24"/>
          <w:lang w:val="zh-CN"/>
        </w:rPr>
        <w:t>5、</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77777777" w:rsidR="00BE71A6" w:rsidRDefault="00CE2A6A" w:rsidP="00CE2A6A">
      <w:pPr>
        <w:spacing w:line="360" w:lineRule="auto"/>
        <w:ind w:firstLine="480"/>
        <w:rPr>
          <w:rFonts w:ascii="宋体" w:hAnsi="宋体" w:cs="宋体"/>
          <w:color w:val="000000"/>
          <w:kern w:val="0"/>
          <w:sz w:val="22"/>
          <w:lang w:val="hr-HR"/>
        </w:rPr>
      </w:pPr>
      <w:r>
        <w:rPr>
          <w:rFonts w:ascii="宋体" w:hAnsi="宋体" w:cs="仿宋"/>
          <w:lang w:val="hr-HR"/>
        </w:rPr>
        <w:t>6</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77777777" w:rsidR="00CE2A6A" w:rsidRPr="0055609E" w:rsidRDefault="00CE2A6A" w:rsidP="00CE2A6A">
      <w:pPr>
        <w:spacing w:line="360" w:lineRule="auto"/>
        <w:ind w:firstLine="480"/>
        <w:rPr>
          <w:rFonts w:ascii="宋体" w:hAnsi="宋体" w:cs="仿宋"/>
          <w:lang w:val="hr-HR"/>
        </w:rPr>
      </w:pPr>
      <w:r w:rsidRPr="00CE2A6A">
        <w:rPr>
          <w:rFonts w:ascii="宋体" w:hAnsi="宋体" w:cs="仿宋" w:hint="eastAsia"/>
          <w:lang w:val="hr-HR"/>
        </w:rPr>
        <w:t>7、</w:t>
      </w:r>
      <w:r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6692E966" w14:textId="02670AF5" w:rsidR="00BE71A6" w:rsidRDefault="00BE71A6">
      <w:pPr>
        <w:spacing w:line="360" w:lineRule="auto"/>
        <w:jc w:val="center"/>
        <w:outlineLvl w:val="1"/>
        <w:rPr>
          <w:rFonts w:ascii="宋体" w:hAnsi="宋体" w:cs="仿宋"/>
          <w:b/>
          <w:bCs/>
        </w:rPr>
      </w:pPr>
      <w:bookmarkStart w:id="20" w:name="_Toc4426"/>
      <w:bookmarkStart w:id="21" w:name="_Toc202251077"/>
      <w:bookmarkStart w:id="22" w:name="_Toc202251702"/>
      <w:bookmarkStart w:id="23" w:name="_Toc202816998"/>
      <w:bookmarkStart w:id="24" w:name="_Toc29676"/>
      <w:bookmarkStart w:id="25" w:name="_Toc202819880"/>
      <w:bookmarkStart w:id="26" w:name="_Toc202254107"/>
      <w:bookmarkStart w:id="27" w:name="_Toc202820353"/>
      <w:bookmarkStart w:id="28" w:name="_Toc202252036"/>
      <w:bookmarkStart w:id="29" w:name="_Toc395800950"/>
      <w:r>
        <w:rPr>
          <w:rFonts w:ascii="宋体" w:hAnsi="宋体" w:cs="仿宋" w:hint="eastAsia"/>
          <w:b/>
        </w:rPr>
        <w:lastRenderedPageBreak/>
        <w:t>二、</w:t>
      </w:r>
      <w:r w:rsidR="00A94D64">
        <w:rPr>
          <w:rFonts w:ascii="宋体" w:hAnsi="宋体" w:cs="仿宋" w:hint="eastAsia"/>
          <w:b/>
        </w:rPr>
        <w:t>技术和商务</w:t>
      </w:r>
      <w:r>
        <w:rPr>
          <w:rFonts w:ascii="宋体" w:hAnsi="宋体" w:cs="仿宋" w:hint="eastAsia"/>
          <w:b/>
        </w:rPr>
        <w:t>部分</w:t>
      </w:r>
      <w:bookmarkEnd w:id="20"/>
      <w:bookmarkEnd w:id="21"/>
      <w:bookmarkEnd w:id="22"/>
      <w:bookmarkEnd w:id="23"/>
      <w:bookmarkEnd w:id="24"/>
      <w:bookmarkEnd w:id="25"/>
      <w:bookmarkEnd w:id="26"/>
      <w:bookmarkEnd w:id="27"/>
      <w:bookmarkEnd w:id="28"/>
      <w:bookmarkEnd w:id="29"/>
    </w:p>
    <w:p w14:paraId="2D10D89B" w14:textId="540B0648" w:rsidR="00BE71A6" w:rsidRDefault="00BE71A6">
      <w:pPr>
        <w:ind w:firstLine="482"/>
        <w:rPr>
          <w:rFonts w:ascii="宋体" w:hAnsi="宋体" w:cs="仿宋"/>
          <w:b/>
          <w:bCs/>
        </w:rPr>
      </w:pPr>
      <w:r>
        <w:rPr>
          <w:rFonts w:ascii="宋体" w:hAnsi="宋体" w:cs="仿宋" w:hint="eastAsia"/>
          <w:b/>
          <w:bCs/>
        </w:rPr>
        <w:t>4.1</w:t>
      </w:r>
      <w:r w:rsidR="00A94D64">
        <w:rPr>
          <w:rFonts w:ascii="宋体" w:hAnsi="宋体" w:cs="仿宋" w:hint="eastAsia"/>
          <w:b/>
          <w:bCs/>
        </w:rPr>
        <w:t>技术和商务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14:paraId="3C27E00B" w14:textId="77777777">
        <w:trPr>
          <w:jc w:val="center"/>
        </w:trPr>
        <w:tc>
          <w:tcPr>
            <w:tcW w:w="920" w:type="dxa"/>
            <w:vAlign w:val="center"/>
          </w:tcPr>
          <w:p w14:paraId="7A527105" w14:textId="77777777" w:rsidR="00BE71A6" w:rsidRDefault="00BE71A6">
            <w:pPr>
              <w:jc w:val="center"/>
              <w:rPr>
                <w:rFonts w:ascii="宋体" w:hAnsi="宋体" w:cs="宋体"/>
                <w:b/>
                <w:bCs/>
              </w:rPr>
            </w:pPr>
            <w:r>
              <w:rPr>
                <w:rFonts w:ascii="宋体" w:hAnsi="宋体" w:cs="宋体" w:hint="eastAsia"/>
                <w:b/>
                <w:bCs/>
              </w:rPr>
              <w:t>序号</w:t>
            </w:r>
          </w:p>
        </w:tc>
        <w:tc>
          <w:tcPr>
            <w:tcW w:w="2064" w:type="dxa"/>
            <w:vAlign w:val="center"/>
          </w:tcPr>
          <w:p w14:paraId="47C6CE4B" w14:textId="77777777" w:rsidR="00BE71A6" w:rsidRDefault="00260D08" w:rsidP="00260D08">
            <w:pPr>
              <w:jc w:val="center"/>
              <w:rPr>
                <w:rFonts w:ascii="宋体" w:hAnsi="宋体" w:cs="宋体"/>
                <w:b/>
                <w:bCs/>
              </w:rPr>
            </w:pPr>
            <w:r>
              <w:rPr>
                <w:rFonts w:ascii="宋体" w:hAnsi="宋体" w:cs="宋体" w:hint="eastAsia"/>
                <w:b/>
                <w:bCs/>
              </w:rPr>
              <w:t>服务需求</w:t>
            </w:r>
          </w:p>
        </w:tc>
        <w:tc>
          <w:tcPr>
            <w:tcW w:w="3196" w:type="dxa"/>
            <w:vAlign w:val="center"/>
          </w:tcPr>
          <w:p w14:paraId="30E4E84A" w14:textId="77777777" w:rsidR="00BE71A6" w:rsidRDefault="001B0D71">
            <w:pPr>
              <w:jc w:val="center"/>
              <w:rPr>
                <w:rFonts w:ascii="宋体" w:hAnsi="宋体" w:cs="宋体"/>
                <w:b/>
                <w:bCs/>
              </w:rPr>
            </w:pPr>
            <w:r>
              <w:rPr>
                <w:rFonts w:ascii="宋体" w:hAnsi="宋体" w:cs="宋体" w:hint="eastAsia"/>
                <w:b/>
                <w:bCs/>
              </w:rPr>
              <w:t>响应</w:t>
            </w:r>
            <w:r w:rsidR="00BE71A6">
              <w:rPr>
                <w:rFonts w:ascii="宋体" w:hAnsi="宋体" w:cs="宋体" w:hint="eastAsia"/>
                <w:b/>
                <w:bCs/>
              </w:rPr>
              <w:t>参数</w:t>
            </w:r>
          </w:p>
          <w:p w14:paraId="58B03EF1" w14:textId="77777777" w:rsidR="00BE71A6" w:rsidRDefault="00BE71A6" w:rsidP="001B0D71">
            <w:pPr>
              <w:jc w:val="left"/>
              <w:rPr>
                <w:rFonts w:ascii="宋体" w:hAnsi="宋体" w:cs="宋体"/>
                <w:b/>
                <w:bCs/>
              </w:rPr>
            </w:pPr>
            <w:r>
              <w:rPr>
                <w:rFonts w:ascii="宋体" w:hAnsi="宋体" w:cs="宋体" w:hint="eastAsia"/>
                <w:b/>
                <w:bCs/>
              </w:rPr>
              <w:t>(投标人应按投标货物/服务实际数据填写)</w:t>
            </w:r>
          </w:p>
        </w:tc>
        <w:tc>
          <w:tcPr>
            <w:tcW w:w="2080" w:type="dxa"/>
            <w:vAlign w:val="center"/>
          </w:tcPr>
          <w:p w14:paraId="7C6B7824" w14:textId="77777777" w:rsidR="00BE71A6" w:rsidRDefault="00BE71A6">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41ED000E" w14:textId="77777777" w:rsidR="00BE71A6" w:rsidRDefault="00BE71A6">
            <w:pPr>
              <w:jc w:val="center"/>
              <w:rPr>
                <w:rFonts w:ascii="宋体" w:hAnsi="宋体" w:cs="宋体"/>
                <w:b/>
                <w:bCs/>
              </w:rPr>
            </w:pPr>
            <w:r>
              <w:rPr>
                <w:rFonts w:ascii="宋体" w:hAnsi="宋体" w:cs="宋体" w:hint="eastAsia"/>
                <w:b/>
                <w:bCs/>
              </w:rPr>
              <w:t>偏离简述</w:t>
            </w:r>
          </w:p>
        </w:tc>
      </w:tr>
      <w:tr w:rsidR="00BE71A6" w14:paraId="69CE2A77" w14:textId="77777777">
        <w:trPr>
          <w:jc w:val="center"/>
        </w:trPr>
        <w:tc>
          <w:tcPr>
            <w:tcW w:w="920" w:type="dxa"/>
            <w:vAlign w:val="center"/>
          </w:tcPr>
          <w:p w14:paraId="60CAE05C" w14:textId="77777777" w:rsidR="00BE71A6" w:rsidRDefault="00BE71A6">
            <w:pPr>
              <w:jc w:val="center"/>
              <w:rPr>
                <w:rFonts w:ascii="宋体" w:hAnsi="宋体" w:cs="宋体"/>
                <w:szCs w:val="21"/>
              </w:rPr>
            </w:pPr>
            <w:r>
              <w:rPr>
                <w:rFonts w:ascii="宋体" w:hAnsi="宋体" w:cs="宋体" w:hint="eastAsia"/>
                <w:szCs w:val="21"/>
              </w:rPr>
              <w:t>1</w:t>
            </w:r>
          </w:p>
        </w:tc>
        <w:tc>
          <w:tcPr>
            <w:tcW w:w="2064" w:type="dxa"/>
            <w:vAlign w:val="center"/>
          </w:tcPr>
          <w:p w14:paraId="620E0582" w14:textId="77777777" w:rsidR="00BE71A6" w:rsidRDefault="00BE71A6">
            <w:pPr>
              <w:ind w:firstLine="480"/>
              <w:jc w:val="center"/>
              <w:rPr>
                <w:rFonts w:ascii="宋体" w:hAnsi="宋体" w:cs="宋体"/>
                <w:szCs w:val="21"/>
              </w:rPr>
            </w:pPr>
          </w:p>
        </w:tc>
        <w:tc>
          <w:tcPr>
            <w:tcW w:w="3196" w:type="dxa"/>
            <w:vAlign w:val="center"/>
          </w:tcPr>
          <w:p w14:paraId="4EF62F22" w14:textId="77777777" w:rsidR="00BE71A6" w:rsidRDefault="00BE71A6">
            <w:pPr>
              <w:ind w:firstLine="480"/>
              <w:rPr>
                <w:rFonts w:ascii="宋体" w:hAnsi="宋体" w:cs="宋体"/>
                <w:szCs w:val="21"/>
              </w:rPr>
            </w:pPr>
          </w:p>
        </w:tc>
        <w:tc>
          <w:tcPr>
            <w:tcW w:w="2080" w:type="dxa"/>
            <w:vAlign w:val="center"/>
          </w:tcPr>
          <w:p w14:paraId="557AFC33" w14:textId="77777777" w:rsidR="00BE71A6" w:rsidRDefault="00BE71A6">
            <w:pPr>
              <w:ind w:firstLine="480"/>
              <w:rPr>
                <w:rFonts w:ascii="宋体" w:hAnsi="宋体" w:cs="宋体"/>
                <w:szCs w:val="21"/>
              </w:rPr>
            </w:pPr>
          </w:p>
        </w:tc>
        <w:tc>
          <w:tcPr>
            <w:tcW w:w="1378" w:type="dxa"/>
            <w:vAlign w:val="center"/>
          </w:tcPr>
          <w:p w14:paraId="6A2A09FD" w14:textId="77777777" w:rsidR="00BE71A6" w:rsidRDefault="00BE71A6">
            <w:pPr>
              <w:ind w:firstLine="480"/>
              <w:rPr>
                <w:rFonts w:ascii="宋体" w:hAnsi="宋体" w:cs="宋体"/>
                <w:szCs w:val="21"/>
              </w:rPr>
            </w:pPr>
          </w:p>
        </w:tc>
      </w:tr>
      <w:tr w:rsidR="00BE71A6" w14:paraId="4E47A880" w14:textId="77777777">
        <w:trPr>
          <w:jc w:val="center"/>
        </w:trPr>
        <w:tc>
          <w:tcPr>
            <w:tcW w:w="920" w:type="dxa"/>
            <w:vAlign w:val="center"/>
          </w:tcPr>
          <w:p w14:paraId="2540053A" w14:textId="77777777" w:rsidR="00BE71A6" w:rsidRDefault="00BE71A6">
            <w:pPr>
              <w:jc w:val="center"/>
              <w:rPr>
                <w:rFonts w:ascii="宋体" w:hAnsi="宋体" w:cs="宋体"/>
                <w:szCs w:val="21"/>
              </w:rPr>
            </w:pPr>
            <w:r>
              <w:rPr>
                <w:rFonts w:ascii="宋体" w:hAnsi="宋体" w:cs="宋体" w:hint="eastAsia"/>
                <w:szCs w:val="21"/>
              </w:rPr>
              <w:t>2</w:t>
            </w:r>
          </w:p>
        </w:tc>
        <w:tc>
          <w:tcPr>
            <w:tcW w:w="2064" w:type="dxa"/>
            <w:vAlign w:val="center"/>
          </w:tcPr>
          <w:p w14:paraId="24154E6D" w14:textId="77777777" w:rsidR="00BE71A6" w:rsidRDefault="00BE71A6">
            <w:pPr>
              <w:ind w:firstLine="480"/>
              <w:jc w:val="center"/>
              <w:rPr>
                <w:rFonts w:ascii="宋体" w:hAnsi="宋体" w:cs="宋体"/>
                <w:szCs w:val="21"/>
              </w:rPr>
            </w:pPr>
          </w:p>
        </w:tc>
        <w:tc>
          <w:tcPr>
            <w:tcW w:w="3196" w:type="dxa"/>
            <w:vAlign w:val="center"/>
          </w:tcPr>
          <w:p w14:paraId="606E6298" w14:textId="77777777" w:rsidR="00BE71A6" w:rsidRDefault="00BE71A6">
            <w:pPr>
              <w:ind w:firstLine="480"/>
              <w:rPr>
                <w:rFonts w:ascii="宋体" w:hAnsi="宋体" w:cs="宋体"/>
                <w:szCs w:val="21"/>
              </w:rPr>
            </w:pPr>
          </w:p>
        </w:tc>
        <w:tc>
          <w:tcPr>
            <w:tcW w:w="2080" w:type="dxa"/>
            <w:vAlign w:val="center"/>
          </w:tcPr>
          <w:p w14:paraId="05C94780" w14:textId="77777777" w:rsidR="00BE71A6" w:rsidRDefault="00BE71A6">
            <w:pPr>
              <w:ind w:firstLine="480"/>
              <w:rPr>
                <w:rFonts w:ascii="宋体" w:hAnsi="宋体" w:cs="宋体"/>
                <w:szCs w:val="21"/>
              </w:rPr>
            </w:pPr>
          </w:p>
        </w:tc>
        <w:tc>
          <w:tcPr>
            <w:tcW w:w="1378" w:type="dxa"/>
            <w:vAlign w:val="center"/>
          </w:tcPr>
          <w:p w14:paraId="15C8AAA8" w14:textId="77777777" w:rsidR="00BE71A6" w:rsidRDefault="00BE71A6">
            <w:pPr>
              <w:ind w:firstLine="480"/>
              <w:rPr>
                <w:rFonts w:ascii="宋体" w:hAnsi="宋体" w:cs="宋体"/>
                <w:szCs w:val="21"/>
              </w:rPr>
            </w:pPr>
          </w:p>
        </w:tc>
      </w:tr>
      <w:tr w:rsidR="00BE71A6" w14:paraId="00E1934D" w14:textId="77777777">
        <w:trPr>
          <w:jc w:val="center"/>
        </w:trPr>
        <w:tc>
          <w:tcPr>
            <w:tcW w:w="920" w:type="dxa"/>
            <w:vAlign w:val="center"/>
          </w:tcPr>
          <w:p w14:paraId="2E181C8E" w14:textId="77777777" w:rsidR="00BE71A6" w:rsidRDefault="00BE71A6">
            <w:pPr>
              <w:jc w:val="center"/>
              <w:rPr>
                <w:rFonts w:ascii="宋体" w:hAnsi="宋体" w:cs="宋体"/>
                <w:szCs w:val="21"/>
              </w:rPr>
            </w:pPr>
            <w:r>
              <w:rPr>
                <w:rFonts w:ascii="宋体" w:hAnsi="宋体" w:cs="宋体" w:hint="eastAsia"/>
                <w:szCs w:val="21"/>
              </w:rPr>
              <w:t>3</w:t>
            </w:r>
          </w:p>
        </w:tc>
        <w:tc>
          <w:tcPr>
            <w:tcW w:w="2064" w:type="dxa"/>
            <w:vAlign w:val="center"/>
          </w:tcPr>
          <w:p w14:paraId="6E0C3632" w14:textId="77777777" w:rsidR="00BE71A6" w:rsidRDefault="00BE71A6">
            <w:pPr>
              <w:ind w:firstLine="480"/>
              <w:jc w:val="center"/>
              <w:rPr>
                <w:rFonts w:ascii="宋体" w:hAnsi="宋体" w:cs="宋体"/>
                <w:szCs w:val="21"/>
              </w:rPr>
            </w:pPr>
          </w:p>
        </w:tc>
        <w:tc>
          <w:tcPr>
            <w:tcW w:w="3196" w:type="dxa"/>
            <w:vAlign w:val="center"/>
          </w:tcPr>
          <w:p w14:paraId="6588085C" w14:textId="77777777" w:rsidR="00BE71A6" w:rsidRDefault="00BE71A6">
            <w:pPr>
              <w:ind w:firstLine="480"/>
              <w:rPr>
                <w:rFonts w:ascii="宋体" w:hAnsi="宋体" w:cs="宋体"/>
                <w:szCs w:val="21"/>
              </w:rPr>
            </w:pPr>
          </w:p>
        </w:tc>
        <w:tc>
          <w:tcPr>
            <w:tcW w:w="2080" w:type="dxa"/>
            <w:vAlign w:val="center"/>
          </w:tcPr>
          <w:p w14:paraId="2EB5965A" w14:textId="77777777" w:rsidR="00BE71A6" w:rsidRDefault="00BE71A6">
            <w:pPr>
              <w:ind w:firstLine="480"/>
              <w:rPr>
                <w:rFonts w:ascii="宋体" w:hAnsi="宋体" w:cs="宋体"/>
                <w:szCs w:val="21"/>
              </w:rPr>
            </w:pPr>
          </w:p>
        </w:tc>
        <w:tc>
          <w:tcPr>
            <w:tcW w:w="1378" w:type="dxa"/>
            <w:vAlign w:val="center"/>
          </w:tcPr>
          <w:p w14:paraId="0755C7E0" w14:textId="77777777" w:rsidR="00BE71A6" w:rsidRDefault="00BE71A6">
            <w:pPr>
              <w:ind w:firstLine="480"/>
              <w:rPr>
                <w:rFonts w:ascii="宋体" w:hAnsi="宋体" w:cs="宋体"/>
                <w:szCs w:val="21"/>
              </w:rPr>
            </w:pPr>
          </w:p>
        </w:tc>
      </w:tr>
      <w:tr w:rsidR="00BE71A6" w14:paraId="7F9CF46C" w14:textId="77777777">
        <w:trPr>
          <w:jc w:val="center"/>
        </w:trPr>
        <w:tc>
          <w:tcPr>
            <w:tcW w:w="920" w:type="dxa"/>
            <w:vAlign w:val="center"/>
          </w:tcPr>
          <w:p w14:paraId="68DCA9EA" w14:textId="77777777" w:rsidR="00BE71A6" w:rsidRDefault="00BE71A6">
            <w:pPr>
              <w:jc w:val="center"/>
              <w:rPr>
                <w:rFonts w:ascii="宋体" w:hAnsi="宋体" w:cs="宋体"/>
                <w:szCs w:val="21"/>
              </w:rPr>
            </w:pPr>
            <w:r>
              <w:rPr>
                <w:rFonts w:ascii="宋体" w:hAnsi="宋体" w:cs="宋体" w:hint="eastAsia"/>
                <w:szCs w:val="21"/>
              </w:rPr>
              <w:t>4</w:t>
            </w:r>
          </w:p>
        </w:tc>
        <w:tc>
          <w:tcPr>
            <w:tcW w:w="2064" w:type="dxa"/>
            <w:vAlign w:val="center"/>
          </w:tcPr>
          <w:p w14:paraId="746F7802" w14:textId="77777777" w:rsidR="00BE71A6" w:rsidRDefault="00BE71A6">
            <w:pPr>
              <w:ind w:firstLine="480"/>
              <w:jc w:val="center"/>
              <w:rPr>
                <w:rFonts w:ascii="宋体" w:hAnsi="宋体" w:cs="宋体"/>
                <w:szCs w:val="21"/>
              </w:rPr>
            </w:pPr>
          </w:p>
        </w:tc>
        <w:tc>
          <w:tcPr>
            <w:tcW w:w="3196" w:type="dxa"/>
            <w:vAlign w:val="center"/>
          </w:tcPr>
          <w:p w14:paraId="735BCFA5" w14:textId="77777777" w:rsidR="00BE71A6" w:rsidRDefault="00BE71A6">
            <w:pPr>
              <w:ind w:firstLine="480"/>
              <w:rPr>
                <w:rFonts w:ascii="宋体" w:hAnsi="宋体" w:cs="宋体"/>
                <w:szCs w:val="21"/>
              </w:rPr>
            </w:pPr>
          </w:p>
        </w:tc>
        <w:tc>
          <w:tcPr>
            <w:tcW w:w="2080" w:type="dxa"/>
            <w:vAlign w:val="center"/>
          </w:tcPr>
          <w:p w14:paraId="2439F4F0" w14:textId="77777777" w:rsidR="00BE71A6" w:rsidRDefault="00BE71A6">
            <w:pPr>
              <w:ind w:firstLine="480"/>
              <w:rPr>
                <w:rFonts w:ascii="宋体" w:hAnsi="宋体" w:cs="宋体"/>
                <w:szCs w:val="21"/>
              </w:rPr>
            </w:pPr>
          </w:p>
        </w:tc>
        <w:tc>
          <w:tcPr>
            <w:tcW w:w="1378" w:type="dxa"/>
            <w:vAlign w:val="center"/>
          </w:tcPr>
          <w:p w14:paraId="5E7668BD" w14:textId="77777777" w:rsidR="00BE71A6" w:rsidRDefault="00BE71A6">
            <w:pPr>
              <w:ind w:firstLine="480"/>
              <w:rPr>
                <w:rFonts w:ascii="宋体" w:hAnsi="宋体" w:cs="宋体"/>
                <w:szCs w:val="21"/>
              </w:rPr>
            </w:pPr>
          </w:p>
        </w:tc>
      </w:tr>
    </w:tbl>
    <w:p w14:paraId="4359C44D" w14:textId="77777777" w:rsidR="00BE71A6" w:rsidRDefault="00BE71A6">
      <w:pPr>
        <w:ind w:firstLine="482"/>
        <w:rPr>
          <w:rFonts w:ascii="宋体" w:hAnsi="宋体" w:cs="仿宋"/>
          <w:b/>
          <w:bCs/>
        </w:rPr>
      </w:pPr>
    </w:p>
    <w:p w14:paraId="65CC9B8E" w14:textId="77777777" w:rsidR="00BE71A6" w:rsidRDefault="00BE71A6">
      <w:pPr>
        <w:ind w:firstLine="482"/>
        <w:rPr>
          <w:rFonts w:ascii="宋体" w:hAnsi="宋体" w:cs="仿宋"/>
          <w:b/>
          <w:bCs/>
        </w:rPr>
      </w:pPr>
      <w:r>
        <w:rPr>
          <w:rFonts w:ascii="宋体" w:hAnsi="宋体" w:cs="仿宋" w:hint="eastAsia"/>
          <w:b/>
          <w:bCs/>
        </w:rPr>
        <w:t>4.2技术实施方案（格式自拟）</w:t>
      </w:r>
    </w:p>
    <w:p w14:paraId="757891C4" w14:textId="77777777" w:rsidR="00BE71A6" w:rsidRDefault="00BE71A6">
      <w:pPr>
        <w:spacing w:line="360" w:lineRule="auto"/>
        <w:ind w:firstLine="482"/>
        <w:rPr>
          <w:rFonts w:ascii="宋体" w:hAnsi="宋体" w:cs="仿宋"/>
          <w:b/>
          <w:bCs/>
        </w:rPr>
      </w:pPr>
    </w:p>
    <w:p w14:paraId="2D7CFDB9" w14:textId="77777777" w:rsidR="00BE71A6" w:rsidRDefault="00BE71A6">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F1E5CE1" w14:textId="77777777" w:rsidR="00BE71A6" w:rsidRDefault="00BE71A6">
      <w:pPr>
        <w:spacing w:line="360" w:lineRule="auto"/>
        <w:ind w:firstLine="480"/>
        <w:rPr>
          <w:rFonts w:ascii="宋体" w:hAnsi="宋体" w:cs="仿宋"/>
        </w:rPr>
      </w:pPr>
    </w:p>
    <w:p w14:paraId="3ADDDFD5" w14:textId="77777777" w:rsidR="00BE71A6" w:rsidRDefault="00BE71A6">
      <w:pPr>
        <w:spacing w:line="360" w:lineRule="auto"/>
        <w:rPr>
          <w:rFonts w:ascii="宋体" w:hAnsi="宋体" w:cs="仿宋"/>
        </w:rPr>
      </w:pPr>
    </w:p>
    <w:p w14:paraId="6CE0BBC7" w14:textId="77777777" w:rsidR="00BE71A6" w:rsidRDefault="00BE71A6">
      <w:pPr>
        <w:spacing w:line="360" w:lineRule="auto"/>
        <w:rPr>
          <w:rFonts w:ascii="宋体" w:hAnsi="宋体" w:cs="仿宋"/>
        </w:rPr>
      </w:pPr>
    </w:p>
    <w:p w14:paraId="0490B37D" w14:textId="77777777" w:rsidR="00BE71A6" w:rsidRDefault="00BE71A6">
      <w:pPr>
        <w:spacing w:line="360" w:lineRule="auto"/>
        <w:rPr>
          <w:rFonts w:ascii="宋体" w:hAnsi="宋体" w:cs="仿宋"/>
        </w:rPr>
      </w:pPr>
    </w:p>
    <w:p w14:paraId="3E426EFE"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15A8E30A"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B1AA52B" w14:textId="77777777" w:rsidR="00BE71A6" w:rsidRDefault="00BE71A6">
      <w:pPr>
        <w:spacing w:line="360" w:lineRule="auto"/>
        <w:ind w:firstLine="480"/>
        <w:rPr>
          <w:rFonts w:ascii="宋体" w:hAnsi="宋体" w:cs="仿宋"/>
        </w:rPr>
      </w:pPr>
      <w:r>
        <w:rPr>
          <w:rFonts w:ascii="宋体" w:hAnsi="宋体" w:cs="仿宋" w:hint="eastAsia"/>
        </w:rPr>
        <w:t>日期：   年   月   日</w:t>
      </w:r>
      <w:bookmarkStart w:id="30" w:name="_Toc202820354"/>
      <w:bookmarkStart w:id="31" w:name="_Toc202816999"/>
      <w:bookmarkStart w:id="32" w:name="_Toc202819881"/>
    </w:p>
    <w:bookmarkEnd w:id="30"/>
    <w:bookmarkEnd w:id="31"/>
    <w:bookmarkEnd w:id="32"/>
    <w:p w14:paraId="183F0E62" w14:textId="77777777" w:rsidR="00BE71A6" w:rsidRDefault="00BE71A6">
      <w:pPr>
        <w:widowControl/>
        <w:jc w:val="center"/>
        <w:outlineLvl w:val="1"/>
        <w:rPr>
          <w:rFonts w:ascii="宋体" w:hAnsi="宋体" w:cs="仿宋"/>
          <w:b/>
        </w:rPr>
      </w:pPr>
    </w:p>
    <w:p w14:paraId="46177C13" w14:textId="77777777" w:rsidR="00BE71A6" w:rsidRDefault="00BE71A6">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14:paraId="0DFFC0C5" w14:textId="77777777" w:rsidR="00BE71A6" w:rsidRDefault="00BE71A6">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2792ED35"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14:paraId="68AC4675" w14:textId="77777777">
        <w:trPr>
          <w:trHeight w:val="602"/>
          <w:jc w:val="center"/>
        </w:trPr>
        <w:tc>
          <w:tcPr>
            <w:tcW w:w="1166" w:type="dxa"/>
            <w:shd w:val="clear" w:color="auto" w:fill="F3F3F3"/>
            <w:vAlign w:val="center"/>
          </w:tcPr>
          <w:p w14:paraId="4AA2C11A" w14:textId="77777777" w:rsidR="00BE71A6" w:rsidRDefault="00BE71A6">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60D6DAC9" w14:textId="77777777" w:rsidR="00BE71A6" w:rsidRDefault="00BE71A6">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D9430C8" w14:textId="77777777" w:rsidR="00BE71A6" w:rsidRDefault="00BE71A6">
            <w:pPr>
              <w:jc w:val="center"/>
              <w:rPr>
                <w:rFonts w:ascii="宋体" w:hAnsi="宋体" w:cs="仿宋"/>
                <w:b/>
                <w:bCs/>
                <w:szCs w:val="21"/>
              </w:rPr>
            </w:pPr>
            <w:r>
              <w:rPr>
                <w:rFonts w:ascii="宋体" w:hAnsi="宋体" w:cs="仿宋" w:hint="eastAsia"/>
                <w:b/>
                <w:bCs/>
                <w:szCs w:val="21"/>
              </w:rPr>
              <w:t>项目名称及合同金额</w:t>
            </w:r>
          </w:p>
          <w:p w14:paraId="29202161" w14:textId="77777777" w:rsidR="00BE71A6" w:rsidRDefault="00BE71A6">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50AD4CF8" w14:textId="77777777" w:rsidR="00BE71A6" w:rsidRDefault="00BE71A6">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236EB1EB" w14:textId="77777777" w:rsidR="00BE71A6" w:rsidRDefault="00BE71A6">
            <w:pPr>
              <w:jc w:val="center"/>
              <w:rPr>
                <w:rFonts w:ascii="宋体" w:hAnsi="宋体" w:cs="仿宋"/>
                <w:b/>
                <w:bCs/>
                <w:szCs w:val="21"/>
              </w:rPr>
            </w:pPr>
            <w:r>
              <w:rPr>
                <w:rFonts w:ascii="宋体" w:hAnsi="宋体" w:cs="仿宋" w:hint="eastAsia"/>
                <w:b/>
                <w:bCs/>
                <w:szCs w:val="21"/>
              </w:rPr>
              <w:t>联系人及电话</w:t>
            </w:r>
          </w:p>
        </w:tc>
      </w:tr>
      <w:tr w:rsidR="00BE71A6" w14:paraId="02902A8F" w14:textId="77777777">
        <w:trPr>
          <w:trHeight w:val="480"/>
          <w:jc w:val="center"/>
        </w:trPr>
        <w:tc>
          <w:tcPr>
            <w:tcW w:w="1166" w:type="dxa"/>
            <w:vAlign w:val="center"/>
          </w:tcPr>
          <w:p w14:paraId="3417D849" w14:textId="77777777" w:rsidR="00BE71A6" w:rsidRDefault="00BE71A6">
            <w:pPr>
              <w:jc w:val="center"/>
              <w:rPr>
                <w:rFonts w:ascii="宋体" w:hAnsi="宋体" w:cs="仿宋"/>
                <w:szCs w:val="21"/>
              </w:rPr>
            </w:pPr>
            <w:r>
              <w:rPr>
                <w:rFonts w:ascii="宋体" w:hAnsi="宋体" w:cs="仿宋" w:hint="eastAsia"/>
                <w:szCs w:val="21"/>
              </w:rPr>
              <w:t>1</w:t>
            </w:r>
          </w:p>
        </w:tc>
        <w:tc>
          <w:tcPr>
            <w:tcW w:w="2510" w:type="dxa"/>
            <w:vAlign w:val="center"/>
          </w:tcPr>
          <w:p w14:paraId="11D143EF" w14:textId="77777777" w:rsidR="00BE71A6" w:rsidRDefault="00BE71A6">
            <w:pPr>
              <w:ind w:firstLine="480"/>
              <w:jc w:val="center"/>
              <w:rPr>
                <w:rFonts w:ascii="宋体" w:hAnsi="宋体" w:cs="仿宋"/>
                <w:szCs w:val="21"/>
              </w:rPr>
            </w:pPr>
          </w:p>
        </w:tc>
        <w:tc>
          <w:tcPr>
            <w:tcW w:w="2819" w:type="dxa"/>
            <w:vAlign w:val="center"/>
          </w:tcPr>
          <w:p w14:paraId="2427F261" w14:textId="77777777" w:rsidR="00BE71A6" w:rsidRDefault="00BE71A6">
            <w:pPr>
              <w:ind w:firstLine="480"/>
              <w:jc w:val="center"/>
              <w:rPr>
                <w:rFonts w:ascii="宋体" w:hAnsi="宋体" w:cs="仿宋"/>
                <w:szCs w:val="21"/>
              </w:rPr>
            </w:pPr>
          </w:p>
        </w:tc>
        <w:tc>
          <w:tcPr>
            <w:tcW w:w="1236" w:type="dxa"/>
            <w:vAlign w:val="center"/>
          </w:tcPr>
          <w:p w14:paraId="2B8A42D0" w14:textId="77777777" w:rsidR="00BE71A6" w:rsidRDefault="00BE71A6">
            <w:pPr>
              <w:ind w:firstLine="480"/>
              <w:jc w:val="center"/>
              <w:rPr>
                <w:rFonts w:ascii="宋体" w:hAnsi="宋体" w:cs="仿宋"/>
                <w:szCs w:val="21"/>
              </w:rPr>
            </w:pPr>
          </w:p>
        </w:tc>
        <w:tc>
          <w:tcPr>
            <w:tcW w:w="2237" w:type="dxa"/>
            <w:vAlign w:val="center"/>
          </w:tcPr>
          <w:p w14:paraId="7231FBA7" w14:textId="77777777" w:rsidR="00BE71A6" w:rsidRDefault="00BE71A6">
            <w:pPr>
              <w:ind w:firstLine="480"/>
              <w:jc w:val="center"/>
              <w:rPr>
                <w:rFonts w:ascii="宋体" w:hAnsi="宋体" w:cs="仿宋"/>
                <w:szCs w:val="21"/>
              </w:rPr>
            </w:pPr>
          </w:p>
        </w:tc>
      </w:tr>
      <w:tr w:rsidR="00BE71A6" w14:paraId="271BA23B" w14:textId="77777777">
        <w:trPr>
          <w:trHeight w:val="480"/>
          <w:jc w:val="center"/>
        </w:trPr>
        <w:tc>
          <w:tcPr>
            <w:tcW w:w="1166" w:type="dxa"/>
            <w:vAlign w:val="center"/>
          </w:tcPr>
          <w:p w14:paraId="6FBD7136" w14:textId="77777777" w:rsidR="00BE71A6" w:rsidRDefault="00BE71A6">
            <w:pPr>
              <w:jc w:val="center"/>
              <w:rPr>
                <w:rFonts w:ascii="宋体" w:hAnsi="宋体" w:cs="仿宋"/>
                <w:szCs w:val="21"/>
              </w:rPr>
            </w:pPr>
            <w:r>
              <w:rPr>
                <w:rFonts w:ascii="宋体" w:hAnsi="宋体" w:cs="仿宋" w:hint="eastAsia"/>
                <w:szCs w:val="21"/>
              </w:rPr>
              <w:t>2</w:t>
            </w:r>
          </w:p>
        </w:tc>
        <w:tc>
          <w:tcPr>
            <w:tcW w:w="2510" w:type="dxa"/>
            <w:vAlign w:val="center"/>
          </w:tcPr>
          <w:p w14:paraId="51AD067A" w14:textId="77777777" w:rsidR="00BE71A6" w:rsidRDefault="00BE71A6">
            <w:pPr>
              <w:ind w:firstLine="480"/>
              <w:jc w:val="center"/>
              <w:rPr>
                <w:rFonts w:ascii="宋体" w:hAnsi="宋体" w:cs="仿宋"/>
                <w:szCs w:val="21"/>
              </w:rPr>
            </w:pPr>
          </w:p>
        </w:tc>
        <w:tc>
          <w:tcPr>
            <w:tcW w:w="2819" w:type="dxa"/>
            <w:vAlign w:val="center"/>
          </w:tcPr>
          <w:p w14:paraId="75DE496A" w14:textId="77777777" w:rsidR="00BE71A6" w:rsidRDefault="00BE71A6">
            <w:pPr>
              <w:ind w:firstLine="480"/>
              <w:jc w:val="center"/>
              <w:rPr>
                <w:rFonts w:ascii="宋体" w:hAnsi="宋体" w:cs="仿宋"/>
                <w:szCs w:val="21"/>
              </w:rPr>
            </w:pPr>
          </w:p>
        </w:tc>
        <w:tc>
          <w:tcPr>
            <w:tcW w:w="1236" w:type="dxa"/>
            <w:vAlign w:val="center"/>
          </w:tcPr>
          <w:p w14:paraId="6BB35234" w14:textId="77777777" w:rsidR="00BE71A6" w:rsidRDefault="00BE71A6">
            <w:pPr>
              <w:pStyle w:val="4"/>
              <w:ind w:left="-134" w:firstLine="482"/>
              <w:rPr>
                <w:rFonts w:ascii="宋体" w:hAnsi="宋体" w:cs="仿宋"/>
                <w:color w:val="auto"/>
              </w:rPr>
            </w:pPr>
          </w:p>
        </w:tc>
        <w:tc>
          <w:tcPr>
            <w:tcW w:w="2237" w:type="dxa"/>
            <w:vAlign w:val="center"/>
          </w:tcPr>
          <w:p w14:paraId="596587E8" w14:textId="77777777" w:rsidR="00BE71A6" w:rsidRDefault="00BE71A6">
            <w:pPr>
              <w:ind w:firstLine="480"/>
              <w:jc w:val="center"/>
              <w:rPr>
                <w:rFonts w:ascii="宋体" w:hAnsi="宋体" w:cs="仿宋"/>
                <w:szCs w:val="21"/>
              </w:rPr>
            </w:pPr>
          </w:p>
        </w:tc>
      </w:tr>
      <w:tr w:rsidR="00BE71A6" w14:paraId="4C95AE10" w14:textId="77777777">
        <w:trPr>
          <w:trHeight w:val="480"/>
          <w:jc w:val="center"/>
        </w:trPr>
        <w:tc>
          <w:tcPr>
            <w:tcW w:w="1166" w:type="dxa"/>
            <w:vAlign w:val="center"/>
          </w:tcPr>
          <w:p w14:paraId="6A2B67D4" w14:textId="77777777" w:rsidR="00BE71A6" w:rsidRDefault="00BE71A6">
            <w:pPr>
              <w:jc w:val="center"/>
              <w:rPr>
                <w:rFonts w:ascii="宋体" w:hAnsi="宋体" w:cs="仿宋"/>
                <w:szCs w:val="21"/>
              </w:rPr>
            </w:pPr>
            <w:r>
              <w:rPr>
                <w:rFonts w:ascii="宋体" w:hAnsi="宋体" w:cs="仿宋" w:hint="eastAsia"/>
                <w:szCs w:val="21"/>
              </w:rPr>
              <w:t>3</w:t>
            </w:r>
          </w:p>
        </w:tc>
        <w:tc>
          <w:tcPr>
            <w:tcW w:w="2510" w:type="dxa"/>
            <w:vAlign w:val="center"/>
          </w:tcPr>
          <w:p w14:paraId="1E3B2B46" w14:textId="77777777" w:rsidR="00BE71A6" w:rsidRDefault="00BE71A6">
            <w:pPr>
              <w:ind w:firstLine="480"/>
              <w:jc w:val="center"/>
              <w:rPr>
                <w:rFonts w:ascii="宋体" w:hAnsi="宋体" w:cs="仿宋"/>
                <w:szCs w:val="21"/>
              </w:rPr>
            </w:pPr>
          </w:p>
        </w:tc>
        <w:tc>
          <w:tcPr>
            <w:tcW w:w="2819" w:type="dxa"/>
            <w:vAlign w:val="center"/>
          </w:tcPr>
          <w:p w14:paraId="5EF7EE8D" w14:textId="77777777" w:rsidR="00BE71A6" w:rsidRDefault="00BE71A6">
            <w:pPr>
              <w:ind w:firstLine="480"/>
              <w:jc w:val="center"/>
              <w:rPr>
                <w:rFonts w:ascii="宋体" w:hAnsi="宋体" w:cs="仿宋"/>
                <w:szCs w:val="21"/>
              </w:rPr>
            </w:pPr>
          </w:p>
        </w:tc>
        <w:tc>
          <w:tcPr>
            <w:tcW w:w="1236" w:type="dxa"/>
            <w:vAlign w:val="center"/>
          </w:tcPr>
          <w:p w14:paraId="6887740F" w14:textId="77777777" w:rsidR="00BE71A6" w:rsidRDefault="00BE71A6">
            <w:pPr>
              <w:ind w:firstLine="480"/>
              <w:jc w:val="center"/>
              <w:rPr>
                <w:rFonts w:ascii="宋体" w:hAnsi="宋体" w:cs="仿宋"/>
                <w:szCs w:val="21"/>
              </w:rPr>
            </w:pPr>
          </w:p>
        </w:tc>
        <w:tc>
          <w:tcPr>
            <w:tcW w:w="2237" w:type="dxa"/>
            <w:vAlign w:val="center"/>
          </w:tcPr>
          <w:p w14:paraId="2F7C3F50" w14:textId="77777777" w:rsidR="00BE71A6" w:rsidRDefault="00BE71A6">
            <w:pPr>
              <w:ind w:firstLine="480"/>
              <w:jc w:val="center"/>
              <w:rPr>
                <w:rFonts w:ascii="宋体" w:hAnsi="宋体" w:cs="仿宋"/>
                <w:szCs w:val="21"/>
              </w:rPr>
            </w:pPr>
          </w:p>
        </w:tc>
      </w:tr>
      <w:tr w:rsidR="00BE71A6" w14:paraId="7FB24765" w14:textId="77777777">
        <w:trPr>
          <w:trHeight w:val="480"/>
          <w:jc w:val="center"/>
        </w:trPr>
        <w:tc>
          <w:tcPr>
            <w:tcW w:w="1166" w:type="dxa"/>
            <w:vAlign w:val="center"/>
          </w:tcPr>
          <w:p w14:paraId="25437906" w14:textId="77777777" w:rsidR="00BE71A6" w:rsidRDefault="00BE71A6">
            <w:pPr>
              <w:jc w:val="center"/>
              <w:rPr>
                <w:rFonts w:ascii="宋体" w:hAnsi="宋体" w:cs="仿宋"/>
                <w:szCs w:val="21"/>
              </w:rPr>
            </w:pPr>
            <w:r>
              <w:rPr>
                <w:rFonts w:ascii="宋体" w:hAnsi="宋体" w:cs="仿宋" w:hint="eastAsia"/>
                <w:szCs w:val="21"/>
              </w:rPr>
              <w:t>…</w:t>
            </w:r>
          </w:p>
        </w:tc>
        <w:tc>
          <w:tcPr>
            <w:tcW w:w="2510" w:type="dxa"/>
            <w:vAlign w:val="center"/>
          </w:tcPr>
          <w:p w14:paraId="2886B386" w14:textId="77777777" w:rsidR="00BE71A6" w:rsidRDefault="00BE71A6">
            <w:pPr>
              <w:ind w:firstLine="480"/>
              <w:jc w:val="center"/>
              <w:rPr>
                <w:rFonts w:ascii="宋体" w:hAnsi="宋体" w:cs="仿宋"/>
                <w:szCs w:val="21"/>
              </w:rPr>
            </w:pPr>
          </w:p>
        </w:tc>
        <w:tc>
          <w:tcPr>
            <w:tcW w:w="2819" w:type="dxa"/>
            <w:vAlign w:val="center"/>
          </w:tcPr>
          <w:p w14:paraId="52A1D513" w14:textId="77777777" w:rsidR="00BE71A6" w:rsidRDefault="00BE71A6">
            <w:pPr>
              <w:ind w:firstLine="480"/>
              <w:jc w:val="center"/>
              <w:rPr>
                <w:rFonts w:ascii="宋体" w:hAnsi="宋体" w:cs="仿宋"/>
                <w:szCs w:val="21"/>
              </w:rPr>
            </w:pPr>
          </w:p>
        </w:tc>
        <w:tc>
          <w:tcPr>
            <w:tcW w:w="1236" w:type="dxa"/>
            <w:vAlign w:val="center"/>
          </w:tcPr>
          <w:p w14:paraId="257818FD" w14:textId="77777777" w:rsidR="00BE71A6" w:rsidRDefault="00BE71A6">
            <w:pPr>
              <w:ind w:firstLine="480"/>
              <w:jc w:val="center"/>
              <w:rPr>
                <w:rFonts w:ascii="宋体" w:hAnsi="宋体" w:cs="仿宋"/>
                <w:szCs w:val="21"/>
              </w:rPr>
            </w:pPr>
          </w:p>
        </w:tc>
        <w:tc>
          <w:tcPr>
            <w:tcW w:w="2237" w:type="dxa"/>
            <w:vAlign w:val="center"/>
          </w:tcPr>
          <w:p w14:paraId="0B6368A5" w14:textId="77777777" w:rsidR="00BE71A6" w:rsidRDefault="00BE71A6">
            <w:pPr>
              <w:ind w:firstLine="480"/>
              <w:jc w:val="center"/>
              <w:rPr>
                <w:rFonts w:ascii="宋体" w:hAnsi="宋体" w:cs="仿宋"/>
                <w:szCs w:val="21"/>
              </w:rPr>
            </w:pPr>
          </w:p>
        </w:tc>
      </w:tr>
    </w:tbl>
    <w:p w14:paraId="7569FC80" w14:textId="77777777" w:rsidR="00BE71A6" w:rsidRDefault="00BE71A6">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Default="00BE71A6">
      <w:pPr>
        <w:rPr>
          <w:rFonts w:ascii="宋体" w:hAnsi="宋体" w:cs="仿宋"/>
        </w:rPr>
      </w:pPr>
      <w:r>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Default="00BE71A6">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Default="00BE71A6">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Default="00BE71A6">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Default="00BE71A6">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Default="00BE71A6">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Default="00BE71A6">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Default="00BE71A6">
            <w:pPr>
              <w:jc w:val="center"/>
              <w:rPr>
                <w:rFonts w:ascii="宋体" w:hAnsi="宋体" w:cs="仿宋"/>
                <w:b/>
                <w:szCs w:val="21"/>
              </w:rPr>
            </w:pPr>
            <w:r>
              <w:rPr>
                <w:rFonts w:ascii="宋体" w:hAnsi="宋体" w:cs="仿宋" w:hint="eastAsia"/>
                <w:b/>
                <w:szCs w:val="21"/>
              </w:rPr>
              <w:t>联系电话/手机</w:t>
            </w:r>
          </w:p>
        </w:tc>
      </w:tr>
      <w:tr w:rsidR="00BE71A6"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Default="00BE71A6">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Default="00BE71A6">
            <w:pPr>
              <w:ind w:firstLine="480"/>
              <w:jc w:val="center"/>
              <w:rPr>
                <w:rFonts w:ascii="宋体" w:hAnsi="宋体" w:cs="仿宋"/>
                <w:szCs w:val="21"/>
              </w:rPr>
            </w:pPr>
          </w:p>
        </w:tc>
      </w:tr>
      <w:tr w:rsidR="00BE71A6"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Default="00BE71A6">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Default="00BE71A6">
            <w:pPr>
              <w:ind w:firstLine="480"/>
              <w:jc w:val="center"/>
              <w:rPr>
                <w:rFonts w:ascii="宋体" w:hAnsi="宋体" w:cs="仿宋"/>
                <w:szCs w:val="21"/>
              </w:rPr>
            </w:pPr>
          </w:p>
        </w:tc>
        <w:tc>
          <w:tcPr>
            <w:tcW w:w="3000" w:type="dxa"/>
            <w:vAlign w:val="center"/>
          </w:tcPr>
          <w:p w14:paraId="264A56D8" w14:textId="77777777" w:rsidR="00BE71A6" w:rsidRDefault="00BE71A6">
            <w:pPr>
              <w:ind w:firstLine="480"/>
              <w:jc w:val="center"/>
              <w:rPr>
                <w:rFonts w:ascii="宋体" w:hAnsi="宋体" w:cs="仿宋"/>
                <w:szCs w:val="21"/>
              </w:rPr>
            </w:pPr>
          </w:p>
        </w:tc>
        <w:tc>
          <w:tcPr>
            <w:tcW w:w="772" w:type="dxa"/>
            <w:vAlign w:val="center"/>
          </w:tcPr>
          <w:p w14:paraId="0CF269E0"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Default="00BE71A6">
            <w:pPr>
              <w:ind w:firstLine="480"/>
              <w:jc w:val="center"/>
              <w:rPr>
                <w:rFonts w:ascii="宋体" w:hAnsi="宋体" w:cs="仿宋"/>
                <w:szCs w:val="21"/>
              </w:rPr>
            </w:pPr>
          </w:p>
        </w:tc>
      </w:tr>
      <w:tr w:rsidR="00BE71A6"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Default="00BE71A6">
            <w:pPr>
              <w:ind w:firstLine="480"/>
              <w:jc w:val="center"/>
              <w:rPr>
                <w:rFonts w:ascii="宋体" w:hAnsi="宋体" w:cs="仿宋"/>
                <w:szCs w:val="21"/>
              </w:rPr>
            </w:pPr>
          </w:p>
        </w:tc>
        <w:tc>
          <w:tcPr>
            <w:tcW w:w="3000" w:type="dxa"/>
            <w:vAlign w:val="center"/>
          </w:tcPr>
          <w:p w14:paraId="5EAC21B9" w14:textId="77777777" w:rsidR="00BE71A6" w:rsidRDefault="00BE71A6">
            <w:pPr>
              <w:ind w:firstLine="480"/>
              <w:jc w:val="center"/>
              <w:rPr>
                <w:rFonts w:ascii="宋体" w:hAnsi="宋体" w:cs="仿宋"/>
                <w:szCs w:val="21"/>
              </w:rPr>
            </w:pPr>
          </w:p>
        </w:tc>
        <w:tc>
          <w:tcPr>
            <w:tcW w:w="772" w:type="dxa"/>
            <w:vAlign w:val="center"/>
          </w:tcPr>
          <w:p w14:paraId="0C96B18B"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Default="00BE71A6">
            <w:pPr>
              <w:ind w:firstLine="480"/>
              <w:jc w:val="center"/>
              <w:rPr>
                <w:rFonts w:ascii="宋体" w:hAnsi="宋体" w:cs="仿宋"/>
                <w:szCs w:val="21"/>
              </w:rPr>
            </w:pPr>
          </w:p>
        </w:tc>
      </w:tr>
      <w:tr w:rsidR="00BE71A6"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Default="00BE71A6">
            <w:pPr>
              <w:ind w:firstLine="480"/>
              <w:jc w:val="center"/>
              <w:rPr>
                <w:rFonts w:ascii="宋体" w:hAnsi="宋体" w:cs="仿宋"/>
                <w:szCs w:val="21"/>
              </w:rPr>
            </w:pPr>
          </w:p>
        </w:tc>
        <w:tc>
          <w:tcPr>
            <w:tcW w:w="3000" w:type="dxa"/>
            <w:vAlign w:val="center"/>
          </w:tcPr>
          <w:p w14:paraId="5B1CA304" w14:textId="77777777" w:rsidR="00BE71A6" w:rsidRDefault="00BE71A6">
            <w:pPr>
              <w:ind w:firstLine="480"/>
              <w:jc w:val="center"/>
              <w:rPr>
                <w:rFonts w:ascii="宋体" w:hAnsi="宋体" w:cs="仿宋"/>
                <w:szCs w:val="21"/>
              </w:rPr>
            </w:pPr>
          </w:p>
        </w:tc>
        <w:tc>
          <w:tcPr>
            <w:tcW w:w="772" w:type="dxa"/>
            <w:vAlign w:val="center"/>
          </w:tcPr>
          <w:p w14:paraId="74A6BB99"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Default="00BE71A6">
            <w:pPr>
              <w:ind w:firstLine="480"/>
              <w:jc w:val="center"/>
              <w:rPr>
                <w:rFonts w:ascii="宋体" w:hAnsi="宋体" w:cs="仿宋"/>
                <w:szCs w:val="21"/>
              </w:rPr>
            </w:pPr>
          </w:p>
        </w:tc>
      </w:tr>
      <w:tr w:rsidR="00BE71A6"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Default="00BE71A6">
            <w:pPr>
              <w:ind w:firstLine="480"/>
              <w:jc w:val="center"/>
              <w:rPr>
                <w:rFonts w:ascii="宋体" w:hAnsi="宋体" w:cs="仿宋"/>
                <w:szCs w:val="21"/>
              </w:rPr>
            </w:pPr>
          </w:p>
        </w:tc>
        <w:tc>
          <w:tcPr>
            <w:tcW w:w="3000" w:type="dxa"/>
            <w:vAlign w:val="center"/>
          </w:tcPr>
          <w:p w14:paraId="063496B5" w14:textId="77777777" w:rsidR="00BE71A6" w:rsidRDefault="00BE71A6">
            <w:pPr>
              <w:ind w:firstLine="480"/>
              <w:jc w:val="center"/>
              <w:rPr>
                <w:rFonts w:ascii="宋体" w:hAnsi="宋体" w:cs="仿宋"/>
                <w:szCs w:val="21"/>
              </w:rPr>
            </w:pPr>
          </w:p>
        </w:tc>
        <w:tc>
          <w:tcPr>
            <w:tcW w:w="772" w:type="dxa"/>
            <w:vAlign w:val="center"/>
          </w:tcPr>
          <w:p w14:paraId="2A86410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Default="00BE71A6">
            <w:pPr>
              <w:ind w:firstLine="480"/>
              <w:jc w:val="center"/>
              <w:rPr>
                <w:rFonts w:ascii="宋体" w:hAnsi="宋体" w:cs="仿宋"/>
                <w:szCs w:val="21"/>
              </w:rPr>
            </w:pPr>
          </w:p>
        </w:tc>
      </w:tr>
      <w:tr w:rsidR="00BE71A6"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Default="00BE71A6">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566215D9" w14:textId="77777777" w:rsidR="00BE71A6" w:rsidRDefault="00BE71A6">
            <w:pPr>
              <w:ind w:firstLine="480"/>
              <w:jc w:val="center"/>
              <w:rPr>
                <w:rFonts w:ascii="宋体" w:hAnsi="宋体" w:cs="仿宋"/>
                <w:szCs w:val="21"/>
              </w:rPr>
            </w:pPr>
          </w:p>
        </w:tc>
        <w:tc>
          <w:tcPr>
            <w:tcW w:w="3000" w:type="dxa"/>
            <w:vAlign w:val="center"/>
          </w:tcPr>
          <w:p w14:paraId="0BECFC3A" w14:textId="77777777" w:rsidR="00BE71A6" w:rsidRDefault="00BE71A6">
            <w:pPr>
              <w:ind w:firstLine="480"/>
              <w:jc w:val="center"/>
              <w:rPr>
                <w:rFonts w:ascii="宋体" w:hAnsi="宋体" w:cs="仿宋"/>
                <w:szCs w:val="21"/>
              </w:rPr>
            </w:pPr>
          </w:p>
        </w:tc>
        <w:tc>
          <w:tcPr>
            <w:tcW w:w="772" w:type="dxa"/>
            <w:vAlign w:val="center"/>
          </w:tcPr>
          <w:p w14:paraId="1D95011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Default="00BE71A6">
            <w:pPr>
              <w:ind w:firstLine="480"/>
              <w:jc w:val="center"/>
              <w:rPr>
                <w:rFonts w:ascii="宋体" w:hAnsi="宋体" w:cs="仿宋"/>
                <w:szCs w:val="21"/>
              </w:rPr>
            </w:pPr>
          </w:p>
        </w:tc>
      </w:tr>
    </w:tbl>
    <w:p w14:paraId="6414B15B" w14:textId="77777777" w:rsidR="00BE71A6" w:rsidRDefault="00BE71A6">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08E4ECAB"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14:paraId="771D0B98" w14:textId="77777777">
        <w:trPr>
          <w:trHeight w:val="682"/>
          <w:jc w:val="center"/>
        </w:trPr>
        <w:tc>
          <w:tcPr>
            <w:tcW w:w="837" w:type="dxa"/>
            <w:shd w:val="clear" w:color="auto" w:fill="F3F3F3"/>
            <w:vAlign w:val="center"/>
          </w:tcPr>
          <w:p w14:paraId="51581238" w14:textId="77777777" w:rsidR="00BE71A6" w:rsidRDefault="00BE71A6">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3ABFCDBA" w14:textId="77777777" w:rsidR="00BE71A6" w:rsidRDefault="00BE71A6">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B443B2C" w14:textId="77777777" w:rsidR="00BE71A6" w:rsidRDefault="00BE71A6">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Default="00BE71A6">
            <w:pPr>
              <w:jc w:val="center"/>
              <w:rPr>
                <w:rFonts w:ascii="宋体" w:hAnsi="宋体" w:cs="仿宋"/>
                <w:b/>
                <w:szCs w:val="21"/>
              </w:rPr>
            </w:pPr>
            <w:r>
              <w:rPr>
                <w:rFonts w:ascii="宋体" w:hAnsi="宋体" w:cs="仿宋" w:hint="eastAsia"/>
                <w:b/>
                <w:szCs w:val="21"/>
              </w:rPr>
              <w:t>实施方建议或要求</w:t>
            </w:r>
          </w:p>
        </w:tc>
      </w:tr>
      <w:tr w:rsidR="00BE71A6" w14:paraId="54C56213" w14:textId="77777777">
        <w:trPr>
          <w:trHeight w:val="579"/>
          <w:jc w:val="center"/>
        </w:trPr>
        <w:tc>
          <w:tcPr>
            <w:tcW w:w="837" w:type="dxa"/>
            <w:vAlign w:val="center"/>
          </w:tcPr>
          <w:p w14:paraId="3052C73F" w14:textId="77777777" w:rsidR="00BE71A6" w:rsidRDefault="00BE71A6">
            <w:pPr>
              <w:jc w:val="center"/>
              <w:rPr>
                <w:rFonts w:ascii="宋体" w:hAnsi="宋体" w:cs="仿宋"/>
              </w:rPr>
            </w:pPr>
            <w:r>
              <w:rPr>
                <w:rFonts w:ascii="宋体" w:hAnsi="宋体" w:cs="仿宋" w:hint="eastAsia"/>
              </w:rPr>
              <w:t>1</w:t>
            </w:r>
          </w:p>
        </w:tc>
        <w:tc>
          <w:tcPr>
            <w:tcW w:w="2899" w:type="dxa"/>
            <w:vAlign w:val="center"/>
          </w:tcPr>
          <w:p w14:paraId="72B28DA1" w14:textId="77777777" w:rsidR="00BE71A6" w:rsidRDefault="00BE71A6">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46F06036" w14:textId="77777777" w:rsidR="00BE71A6" w:rsidRDefault="00BE71A6">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0EA7C1E0" w14:textId="77777777" w:rsidR="00BE71A6" w:rsidRDefault="00BE71A6">
            <w:pPr>
              <w:tabs>
                <w:tab w:val="left" w:pos="540"/>
              </w:tabs>
              <w:ind w:firstLine="480"/>
              <w:jc w:val="center"/>
              <w:rPr>
                <w:rFonts w:ascii="宋体" w:hAnsi="宋体" w:cs="仿宋"/>
                <w:szCs w:val="21"/>
              </w:rPr>
            </w:pPr>
          </w:p>
        </w:tc>
      </w:tr>
      <w:tr w:rsidR="00BE71A6" w14:paraId="01526C8C" w14:textId="77777777">
        <w:trPr>
          <w:trHeight w:val="609"/>
          <w:jc w:val="center"/>
        </w:trPr>
        <w:tc>
          <w:tcPr>
            <w:tcW w:w="837" w:type="dxa"/>
            <w:vAlign w:val="center"/>
          </w:tcPr>
          <w:p w14:paraId="3350597B" w14:textId="77777777" w:rsidR="00BE71A6" w:rsidRDefault="00BE71A6">
            <w:pPr>
              <w:jc w:val="center"/>
              <w:rPr>
                <w:rFonts w:ascii="宋体" w:hAnsi="宋体" w:cs="仿宋"/>
              </w:rPr>
            </w:pPr>
            <w:r>
              <w:rPr>
                <w:rFonts w:ascii="宋体" w:hAnsi="宋体" w:cs="仿宋" w:hint="eastAsia"/>
              </w:rPr>
              <w:t>2</w:t>
            </w:r>
          </w:p>
        </w:tc>
        <w:tc>
          <w:tcPr>
            <w:tcW w:w="2899" w:type="dxa"/>
            <w:vAlign w:val="center"/>
          </w:tcPr>
          <w:p w14:paraId="2C8590B6"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1B0D6578" w14:textId="77777777" w:rsidR="00BE71A6"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Default="00BE71A6">
            <w:pPr>
              <w:tabs>
                <w:tab w:val="left" w:pos="540"/>
              </w:tabs>
              <w:ind w:firstLine="480"/>
              <w:jc w:val="center"/>
              <w:rPr>
                <w:rFonts w:ascii="宋体" w:hAnsi="宋体" w:cs="仿宋"/>
                <w:szCs w:val="21"/>
              </w:rPr>
            </w:pPr>
          </w:p>
        </w:tc>
      </w:tr>
      <w:tr w:rsidR="00BE71A6" w14:paraId="513A86FC" w14:textId="77777777">
        <w:trPr>
          <w:trHeight w:val="589"/>
          <w:jc w:val="center"/>
        </w:trPr>
        <w:tc>
          <w:tcPr>
            <w:tcW w:w="837" w:type="dxa"/>
            <w:vAlign w:val="center"/>
          </w:tcPr>
          <w:p w14:paraId="521AF712" w14:textId="77777777" w:rsidR="00BE71A6" w:rsidRDefault="00BE71A6">
            <w:pPr>
              <w:jc w:val="center"/>
              <w:rPr>
                <w:rFonts w:ascii="宋体" w:hAnsi="宋体" w:cs="仿宋"/>
              </w:rPr>
            </w:pPr>
            <w:r>
              <w:rPr>
                <w:rFonts w:ascii="宋体" w:hAnsi="宋体" w:cs="仿宋" w:hint="eastAsia"/>
              </w:rPr>
              <w:t>3</w:t>
            </w:r>
          </w:p>
        </w:tc>
        <w:tc>
          <w:tcPr>
            <w:tcW w:w="2899" w:type="dxa"/>
            <w:vAlign w:val="center"/>
          </w:tcPr>
          <w:p w14:paraId="6F8560ED"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6AE46546" w14:textId="77777777" w:rsidR="00BE71A6"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Default="00BE71A6">
            <w:pPr>
              <w:tabs>
                <w:tab w:val="left" w:pos="540"/>
              </w:tabs>
              <w:ind w:firstLine="480"/>
              <w:jc w:val="center"/>
              <w:rPr>
                <w:rFonts w:ascii="宋体" w:hAnsi="宋体" w:cs="仿宋"/>
                <w:szCs w:val="21"/>
              </w:rPr>
            </w:pPr>
          </w:p>
        </w:tc>
      </w:tr>
    </w:tbl>
    <w:p w14:paraId="4D594B9C" w14:textId="77777777" w:rsidR="00BE71A6" w:rsidRDefault="00BE71A6">
      <w:pPr>
        <w:pStyle w:val="af1"/>
        <w:ind w:firstLineChars="0" w:firstLine="0"/>
        <w:rPr>
          <w:rFonts w:ascii="宋体" w:hAnsi="宋体" w:cs="仿宋"/>
          <w:b/>
          <w:spacing w:val="0"/>
          <w:kern w:val="2"/>
          <w:lang w:val="en-GB"/>
        </w:rPr>
      </w:pPr>
    </w:p>
    <w:p w14:paraId="75B6863F" w14:textId="77777777" w:rsidR="004D1526" w:rsidRDefault="00BE71A6" w:rsidP="004D1526">
      <w:pPr>
        <w:widowControl/>
        <w:jc w:val="left"/>
        <w:rPr>
          <w:rFonts w:ascii="宋体" w:hAnsi="宋体" w:cs="仿宋"/>
          <w:b/>
          <w:lang w:val="en-GB"/>
        </w:rPr>
      </w:pPr>
      <w:r>
        <w:rPr>
          <w:rFonts w:ascii="宋体" w:hAnsi="宋体" w:cs="仿宋"/>
          <w:b/>
          <w:lang w:val="en-GB"/>
        </w:rPr>
        <w:br w:type="page"/>
      </w:r>
    </w:p>
    <w:p w14:paraId="76491246" w14:textId="77777777" w:rsidR="00BE71A6" w:rsidRDefault="00BE71A6">
      <w:pPr>
        <w:pStyle w:val="af1"/>
        <w:ind w:firstLine="482"/>
        <w:rPr>
          <w:rFonts w:ascii="宋体" w:hAnsi="宋体" w:cs="仿宋"/>
          <w:b/>
          <w:spacing w:val="0"/>
          <w:kern w:val="2"/>
          <w:lang w:val="en-GB"/>
        </w:rPr>
      </w:pPr>
      <w:r>
        <w:rPr>
          <w:rFonts w:ascii="宋体" w:hAnsi="宋体" w:cs="仿宋" w:hint="eastAsia"/>
          <w:b/>
          <w:spacing w:val="0"/>
          <w:kern w:val="2"/>
          <w:lang w:val="en-GB"/>
        </w:rPr>
        <w:lastRenderedPageBreak/>
        <w:t>3.</w:t>
      </w:r>
      <w:r w:rsidR="004D1526">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6C4EFD24" w14:textId="77777777" w:rsidR="00BE71A6" w:rsidRDefault="00BE71A6">
      <w:pPr>
        <w:ind w:firstLine="480"/>
        <w:rPr>
          <w:rFonts w:ascii="宋体" w:hAnsi="宋体" w:cs="仿宋"/>
        </w:rPr>
      </w:pPr>
      <w:r>
        <w:rPr>
          <w:rFonts w:ascii="宋体" w:hAnsi="宋体" w:cs="仿宋" w:hint="eastAsia"/>
        </w:rPr>
        <w:t xml:space="preserve">    (请扼要叙述)</w:t>
      </w:r>
    </w:p>
    <w:p w14:paraId="2D5235B5" w14:textId="77777777" w:rsidR="00BE71A6" w:rsidRDefault="00BE71A6">
      <w:pPr>
        <w:pStyle w:val="af1"/>
        <w:ind w:firstLine="600"/>
        <w:rPr>
          <w:rFonts w:ascii="宋体" w:hAnsi="宋体" w:cs="仿宋"/>
          <w:sz w:val="28"/>
          <w:szCs w:val="28"/>
        </w:rPr>
      </w:pPr>
    </w:p>
    <w:p w14:paraId="45E31C52" w14:textId="77777777" w:rsidR="00BE71A6" w:rsidRDefault="00BE71A6">
      <w:pPr>
        <w:pStyle w:val="af1"/>
        <w:ind w:firstLine="600"/>
        <w:rPr>
          <w:rFonts w:ascii="宋体" w:hAnsi="宋体" w:cs="仿宋"/>
          <w:sz w:val="28"/>
          <w:szCs w:val="28"/>
        </w:rPr>
      </w:pPr>
    </w:p>
    <w:p w14:paraId="34C25F24" w14:textId="77777777" w:rsidR="00BE71A6" w:rsidRDefault="00BE71A6">
      <w:pPr>
        <w:pStyle w:val="af1"/>
        <w:ind w:firstLine="600"/>
        <w:rPr>
          <w:rFonts w:ascii="宋体" w:hAnsi="宋体" w:cs="仿宋"/>
          <w:sz w:val="28"/>
          <w:szCs w:val="28"/>
        </w:rPr>
      </w:pPr>
    </w:p>
    <w:p w14:paraId="1FC8AA64" w14:textId="77777777" w:rsidR="00BE71A6" w:rsidRDefault="00BE71A6">
      <w:pPr>
        <w:pStyle w:val="af1"/>
        <w:ind w:firstLine="600"/>
        <w:rPr>
          <w:rFonts w:ascii="宋体" w:hAnsi="宋体" w:cs="仿宋"/>
          <w:sz w:val="28"/>
          <w:szCs w:val="28"/>
        </w:rPr>
      </w:pPr>
    </w:p>
    <w:p w14:paraId="703D8EA6" w14:textId="77777777" w:rsidR="00BE71A6" w:rsidRDefault="00BE71A6">
      <w:pPr>
        <w:pStyle w:val="af1"/>
        <w:ind w:firstLine="600"/>
        <w:rPr>
          <w:rFonts w:ascii="宋体" w:hAnsi="宋体" w:cs="仿宋"/>
          <w:sz w:val="28"/>
          <w:szCs w:val="28"/>
        </w:rPr>
      </w:pPr>
    </w:p>
    <w:p w14:paraId="04966BB9" w14:textId="77777777" w:rsidR="00BE71A6" w:rsidRDefault="00BE71A6">
      <w:pPr>
        <w:pStyle w:val="af1"/>
        <w:ind w:firstLine="600"/>
        <w:rPr>
          <w:rFonts w:ascii="宋体" w:hAnsi="宋体" w:cs="仿宋"/>
          <w:sz w:val="28"/>
          <w:szCs w:val="28"/>
        </w:rPr>
      </w:pPr>
    </w:p>
    <w:p w14:paraId="19AF3D99" w14:textId="77777777" w:rsidR="00BE71A6" w:rsidRDefault="00BE71A6">
      <w:pPr>
        <w:pStyle w:val="af1"/>
        <w:ind w:firstLine="600"/>
        <w:rPr>
          <w:rFonts w:ascii="宋体" w:hAnsi="宋体" w:cs="仿宋"/>
          <w:sz w:val="28"/>
          <w:szCs w:val="28"/>
        </w:rPr>
      </w:pPr>
    </w:p>
    <w:p w14:paraId="72DAE28E"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523268D5"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2EC87F8" w14:textId="77777777" w:rsidR="00BE71A6" w:rsidRDefault="00BE71A6">
      <w:pPr>
        <w:spacing w:line="360" w:lineRule="auto"/>
        <w:ind w:firstLine="480"/>
        <w:rPr>
          <w:rFonts w:ascii="宋体" w:hAnsi="宋体" w:cs="仿宋"/>
        </w:rPr>
      </w:pPr>
      <w:r>
        <w:rPr>
          <w:rFonts w:ascii="宋体" w:hAnsi="宋体" w:cs="仿宋" w:hint="eastAsia"/>
        </w:rPr>
        <w:t>日期：          年      月     日</w:t>
      </w:r>
    </w:p>
    <w:p w14:paraId="77293811" w14:textId="77777777" w:rsidR="00BE71A6" w:rsidRDefault="00BE71A6">
      <w:pPr>
        <w:spacing w:line="360" w:lineRule="auto"/>
        <w:ind w:firstLine="480"/>
        <w:rPr>
          <w:rFonts w:ascii="宋体" w:hAnsi="宋体" w:cs="仿宋"/>
        </w:rPr>
      </w:pPr>
    </w:p>
    <w:p w14:paraId="0358D180" w14:textId="77777777" w:rsidR="00BE71A6" w:rsidRDefault="00BE71A6">
      <w:pPr>
        <w:pStyle w:val="af1"/>
        <w:ind w:firstLine="460"/>
        <w:rPr>
          <w:rFonts w:ascii="宋体" w:hAnsi="宋体"/>
          <w:sz w:val="21"/>
          <w:szCs w:val="21"/>
        </w:rPr>
      </w:pPr>
    </w:p>
    <w:p w14:paraId="0169CF94" w14:textId="77777777" w:rsidR="00BE71A6" w:rsidRDefault="00BE71A6">
      <w:pPr>
        <w:pStyle w:val="af1"/>
        <w:ind w:firstLine="460"/>
        <w:rPr>
          <w:rFonts w:ascii="宋体" w:hAnsi="宋体"/>
          <w:sz w:val="21"/>
          <w:szCs w:val="21"/>
        </w:rPr>
      </w:pPr>
    </w:p>
    <w:p w14:paraId="534D1D75" w14:textId="77777777" w:rsidR="00BE71A6" w:rsidRDefault="00BE71A6">
      <w:pPr>
        <w:pStyle w:val="af1"/>
        <w:ind w:firstLine="460"/>
        <w:rPr>
          <w:rFonts w:ascii="宋体" w:hAnsi="宋体"/>
          <w:sz w:val="21"/>
          <w:szCs w:val="21"/>
        </w:rPr>
      </w:pPr>
    </w:p>
    <w:p w14:paraId="506FF04A" w14:textId="77777777" w:rsidR="00BE71A6" w:rsidRDefault="00BE71A6">
      <w:pPr>
        <w:pStyle w:val="af1"/>
        <w:ind w:firstLine="460"/>
        <w:rPr>
          <w:rFonts w:ascii="宋体" w:hAnsi="宋体"/>
          <w:sz w:val="21"/>
          <w:szCs w:val="21"/>
        </w:rPr>
      </w:pPr>
    </w:p>
    <w:p w14:paraId="71622391" w14:textId="77777777" w:rsidR="00BE71A6" w:rsidRDefault="00BE71A6">
      <w:pPr>
        <w:pStyle w:val="af1"/>
        <w:ind w:firstLine="460"/>
        <w:rPr>
          <w:rFonts w:ascii="宋体" w:hAnsi="宋体"/>
          <w:sz w:val="21"/>
          <w:szCs w:val="21"/>
        </w:rPr>
      </w:pPr>
    </w:p>
    <w:p w14:paraId="5CFB65F7" w14:textId="77777777" w:rsidR="00BE71A6" w:rsidRDefault="00BE71A6">
      <w:pPr>
        <w:pStyle w:val="af1"/>
        <w:ind w:firstLine="460"/>
        <w:rPr>
          <w:rFonts w:ascii="宋体" w:hAnsi="宋体"/>
          <w:sz w:val="21"/>
          <w:szCs w:val="21"/>
        </w:rPr>
      </w:pPr>
    </w:p>
    <w:p w14:paraId="33838AF9" w14:textId="77777777" w:rsidR="00BE71A6" w:rsidRDefault="00BE71A6">
      <w:pPr>
        <w:pStyle w:val="af1"/>
        <w:ind w:firstLine="460"/>
        <w:rPr>
          <w:rFonts w:ascii="宋体" w:hAnsi="宋体"/>
          <w:sz w:val="21"/>
          <w:szCs w:val="21"/>
        </w:rPr>
      </w:pPr>
    </w:p>
    <w:p w14:paraId="58774EEB" w14:textId="77777777" w:rsidR="00BE71A6" w:rsidRDefault="00BE71A6">
      <w:pPr>
        <w:pStyle w:val="af1"/>
        <w:ind w:firstLine="460"/>
        <w:rPr>
          <w:rFonts w:ascii="宋体" w:hAnsi="宋体"/>
          <w:sz w:val="21"/>
          <w:szCs w:val="21"/>
        </w:rPr>
      </w:pPr>
    </w:p>
    <w:p w14:paraId="741B6CC1" w14:textId="77777777" w:rsidR="00BE71A6" w:rsidRDefault="00BE71A6">
      <w:pPr>
        <w:pStyle w:val="af1"/>
        <w:ind w:firstLine="460"/>
        <w:rPr>
          <w:rFonts w:ascii="宋体" w:hAnsi="宋体"/>
          <w:sz w:val="21"/>
          <w:szCs w:val="21"/>
        </w:rPr>
      </w:pPr>
    </w:p>
    <w:p w14:paraId="5B280AB8" w14:textId="77777777" w:rsidR="00BE71A6" w:rsidRDefault="00BE71A6">
      <w:pPr>
        <w:pStyle w:val="af1"/>
        <w:ind w:firstLine="460"/>
        <w:rPr>
          <w:rFonts w:ascii="宋体" w:hAnsi="宋体"/>
          <w:sz w:val="21"/>
          <w:szCs w:val="21"/>
        </w:rPr>
      </w:pPr>
    </w:p>
    <w:p w14:paraId="2A30102F" w14:textId="77777777" w:rsidR="00BE71A6" w:rsidRDefault="00BE71A6">
      <w:pPr>
        <w:pStyle w:val="af1"/>
        <w:ind w:firstLine="460"/>
        <w:rPr>
          <w:rFonts w:ascii="宋体" w:hAnsi="宋体"/>
          <w:sz w:val="21"/>
          <w:szCs w:val="21"/>
        </w:rPr>
      </w:pPr>
    </w:p>
    <w:p w14:paraId="10E99EAA" w14:textId="77777777" w:rsidR="00BE71A6" w:rsidRDefault="00BE71A6">
      <w:pPr>
        <w:pStyle w:val="af1"/>
        <w:ind w:firstLine="460"/>
        <w:rPr>
          <w:rFonts w:ascii="宋体" w:hAnsi="宋体"/>
          <w:sz w:val="21"/>
          <w:szCs w:val="21"/>
        </w:rPr>
      </w:pPr>
    </w:p>
    <w:p w14:paraId="6D788D16" w14:textId="77777777" w:rsidR="00BE71A6" w:rsidRDefault="00BE71A6">
      <w:pPr>
        <w:pStyle w:val="af1"/>
        <w:ind w:firstLine="460"/>
        <w:rPr>
          <w:rFonts w:ascii="宋体" w:hAnsi="宋体"/>
          <w:sz w:val="21"/>
          <w:szCs w:val="21"/>
        </w:rPr>
      </w:pPr>
    </w:p>
    <w:p w14:paraId="44C98113" w14:textId="77777777" w:rsidR="00BE71A6" w:rsidRDefault="00BE71A6">
      <w:pPr>
        <w:pStyle w:val="af1"/>
        <w:ind w:firstLine="460"/>
        <w:rPr>
          <w:rFonts w:ascii="宋体" w:hAnsi="宋体"/>
          <w:sz w:val="21"/>
          <w:szCs w:val="21"/>
        </w:rPr>
      </w:pPr>
    </w:p>
    <w:p w14:paraId="016987F4" w14:textId="77777777" w:rsidR="00BE71A6" w:rsidRDefault="00BE71A6">
      <w:pPr>
        <w:pStyle w:val="af1"/>
        <w:ind w:firstLineChars="0" w:firstLine="0"/>
        <w:rPr>
          <w:rFonts w:ascii="宋体" w:hAnsi="宋体"/>
          <w:sz w:val="21"/>
          <w:szCs w:val="21"/>
        </w:rPr>
      </w:pPr>
    </w:p>
    <w:p w14:paraId="48914B25" w14:textId="77777777" w:rsidR="00BE71A6" w:rsidRDefault="00BE71A6">
      <w:pPr>
        <w:spacing w:line="300" w:lineRule="exact"/>
        <w:jc w:val="left"/>
        <w:rPr>
          <w:rFonts w:ascii="宋体" w:hAnsi="宋体" w:cs="仿宋"/>
          <w:lang w:val="en-GB"/>
        </w:rPr>
      </w:pPr>
      <w:r>
        <w:rPr>
          <w:rFonts w:ascii="宋体" w:hAnsi="宋体"/>
          <w:b/>
          <w:bCs/>
        </w:rPr>
        <w:br w:type="page"/>
      </w:r>
    </w:p>
    <w:p w14:paraId="08FCAA6E" w14:textId="77777777" w:rsidR="00BE71A6" w:rsidRDefault="00BE71A6">
      <w:pPr>
        <w:jc w:val="center"/>
        <w:outlineLvl w:val="1"/>
        <w:rPr>
          <w:rFonts w:ascii="宋体" w:hAnsi="宋体" w:cs="仿宋"/>
          <w:b/>
        </w:rPr>
      </w:pPr>
      <w:bookmarkStart w:id="33" w:name="_Toc6273"/>
      <w:r>
        <w:rPr>
          <w:rFonts w:ascii="宋体" w:hAnsi="宋体" w:cs="仿宋" w:hint="eastAsia"/>
          <w:b/>
        </w:rPr>
        <w:lastRenderedPageBreak/>
        <w:t>四、价格部分</w:t>
      </w:r>
      <w:bookmarkEnd w:id="33"/>
    </w:p>
    <w:p w14:paraId="6022F0B0" w14:textId="77777777" w:rsidR="00BE71A6" w:rsidRDefault="00BE71A6">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14:paraId="21D050C3" w14:textId="77777777">
        <w:trPr>
          <w:cantSplit/>
          <w:trHeight w:val="706"/>
        </w:trPr>
        <w:tc>
          <w:tcPr>
            <w:tcW w:w="1728" w:type="dxa"/>
            <w:tcBorders>
              <w:bottom w:val="single" w:sz="4" w:space="0" w:color="auto"/>
            </w:tcBorders>
            <w:vAlign w:val="center"/>
          </w:tcPr>
          <w:p w14:paraId="377868A7" w14:textId="77777777" w:rsidR="00BE71A6" w:rsidRDefault="00BE71A6">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153AAE8" w14:textId="77777777" w:rsidR="00BE71A6" w:rsidRDefault="00BE71A6">
            <w:pPr>
              <w:jc w:val="center"/>
              <w:rPr>
                <w:rFonts w:ascii="宋体" w:hAnsi="宋体" w:cs="仿宋"/>
              </w:rPr>
            </w:pPr>
          </w:p>
        </w:tc>
      </w:tr>
      <w:tr w:rsidR="00BE71A6" w14:paraId="53C81AA3" w14:textId="77777777">
        <w:trPr>
          <w:cantSplit/>
          <w:trHeight w:val="706"/>
        </w:trPr>
        <w:tc>
          <w:tcPr>
            <w:tcW w:w="1728" w:type="dxa"/>
            <w:tcBorders>
              <w:bottom w:val="single" w:sz="4" w:space="0" w:color="auto"/>
            </w:tcBorders>
            <w:vAlign w:val="center"/>
          </w:tcPr>
          <w:p w14:paraId="4FB71172" w14:textId="77777777" w:rsidR="00BE71A6" w:rsidRDefault="00BE71A6">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Default="00BE71A6">
            <w:pPr>
              <w:jc w:val="center"/>
              <w:rPr>
                <w:rFonts w:ascii="宋体" w:hAnsi="宋体" w:cs="仿宋"/>
                <w:szCs w:val="18"/>
              </w:rPr>
            </w:pPr>
          </w:p>
        </w:tc>
      </w:tr>
      <w:tr w:rsidR="00BE71A6" w14:paraId="5BC2BB9C" w14:textId="77777777">
        <w:trPr>
          <w:cantSplit/>
          <w:trHeight w:val="791"/>
        </w:trPr>
        <w:tc>
          <w:tcPr>
            <w:tcW w:w="1728" w:type="dxa"/>
            <w:tcBorders>
              <w:bottom w:val="single" w:sz="2" w:space="0" w:color="auto"/>
            </w:tcBorders>
            <w:vAlign w:val="center"/>
          </w:tcPr>
          <w:p w14:paraId="3EB2CA5D" w14:textId="77777777" w:rsidR="00BE71A6" w:rsidRDefault="00BE71A6">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6C0A21E2" w14:textId="77777777" w:rsidR="00BE71A6" w:rsidRDefault="00BE71A6">
            <w:pPr>
              <w:rPr>
                <w:rFonts w:ascii="宋体" w:hAnsi="宋体" w:cs="仿宋"/>
              </w:rPr>
            </w:pPr>
            <w:r>
              <w:rPr>
                <w:rFonts w:ascii="宋体" w:hAnsi="宋体" w:cs="仿宋" w:hint="eastAsia"/>
              </w:rPr>
              <w:t>（大写）人民币                     元整（￥           元）</w:t>
            </w:r>
          </w:p>
        </w:tc>
      </w:tr>
      <w:tr w:rsidR="00BE71A6" w14:paraId="2C945B5E" w14:textId="77777777">
        <w:trPr>
          <w:cantSplit/>
          <w:trHeight w:val="754"/>
        </w:trPr>
        <w:tc>
          <w:tcPr>
            <w:tcW w:w="9360" w:type="dxa"/>
            <w:gridSpan w:val="2"/>
            <w:vAlign w:val="center"/>
          </w:tcPr>
          <w:p w14:paraId="58A427B6" w14:textId="77777777" w:rsidR="00BE71A6" w:rsidRDefault="00BE71A6">
            <w:pPr>
              <w:jc w:val="center"/>
              <w:rPr>
                <w:rFonts w:ascii="宋体" w:hAnsi="宋体" w:cs="仿宋"/>
              </w:rPr>
            </w:pPr>
            <w:r>
              <w:rPr>
                <w:rFonts w:ascii="宋体" w:hAnsi="宋体" w:cs="仿宋" w:hint="eastAsia"/>
              </w:rPr>
              <w:t>备注：详细内容见《报价明细报价表》。</w:t>
            </w:r>
          </w:p>
        </w:tc>
      </w:tr>
    </w:tbl>
    <w:p w14:paraId="5281EE5A" w14:textId="77777777" w:rsidR="00BE71A6" w:rsidRDefault="00BE71A6">
      <w:pPr>
        <w:rPr>
          <w:rFonts w:ascii="宋体" w:hAnsi="宋体" w:cs="仿宋"/>
          <w:b/>
          <w:bCs/>
        </w:rPr>
      </w:pPr>
      <w:r>
        <w:rPr>
          <w:rFonts w:ascii="宋体" w:hAnsi="宋体" w:cs="仿宋" w:hint="eastAsia"/>
          <w:b/>
          <w:bCs/>
        </w:rPr>
        <w:t>注：</w:t>
      </w:r>
    </w:p>
    <w:p w14:paraId="5DA1DE4A" w14:textId="77777777" w:rsidR="00BE71A6" w:rsidRDefault="00BE71A6">
      <w:pPr>
        <w:ind w:firstLine="480"/>
        <w:rPr>
          <w:rFonts w:ascii="宋体" w:hAnsi="宋体" w:cs="仿宋"/>
        </w:rPr>
      </w:pPr>
      <w:r>
        <w:rPr>
          <w:rFonts w:ascii="宋体" w:hAnsi="宋体" w:cs="仿宋" w:hint="eastAsia"/>
        </w:rPr>
        <w:t>1.响应供应商须按要求填写所有信息，不得随意更改本表格式。</w:t>
      </w:r>
    </w:p>
    <w:p w14:paraId="25D9B6CB" w14:textId="77777777" w:rsidR="00BE71A6" w:rsidRDefault="00BE71A6">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Default="00BE71A6">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Default="00BE71A6">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Default="00BE71A6">
      <w:pPr>
        <w:ind w:firstLine="480"/>
        <w:rPr>
          <w:rFonts w:ascii="宋体" w:hAnsi="宋体" w:cs="仿宋"/>
        </w:rPr>
      </w:pPr>
    </w:p>
    <w:p w14:paraId="3324DCAA" w14:textId="77777777" w:rsidR="00BE71A6" w:rsidRDefault="00BE71A6">
      <w:pPr>
        <w:ind w:firstLine="480"/>
        <w:rPr>
          <w:rFonts w:ascii="宋体" w:hAnsi="宋体" w:cs="仿宋"/>
        </w:rPr>
      </w:pPr>
    </w:p>
    <w:p w14:paraId="2832364F" w14:textId="77777777" w:rsidR="00BE71A6" w:rsidRDefault="00BE71A6">
      <w:pPr>
        <w:ind w:firstLine="480"/>
        <w:rPr>
          <w:rFonts w:ascii="宋体" w:hAnsi="宋体" w:cs="仿宋"/>
        </w:rPr>
      </w:pPr>
    </w:p>
    <w:p w14:paraId="295A324B" w14:textId="77777777" w:rsidR="00BE71A6" w:rsidRDefault="00BE71A6">
      <w:pPr>
        <w:ind w:firstLine="480"/>
        <w:rPr>
          <w:rFonts w:ascii="宋体" w:hAnsi="宋体" w:cs="仿宋"/>
        </w:rPr>
      </w:pPr>
    </w:p>
    <w:p w14:paraId="04482691" w14:textId="77777777" w:rsidR="00BE71A6" w:rsidRDefault="00BE71A6">
      <w:pPr>
        <w:ind w:firstLine="480"/>
        <w:rPr>
          <w:rFonts w:ascii="宋体" w:hAnsi="宋体" w:cs="仿宋"/>
        </w:rPr>
      </w:pPr>
    </w:p>
    <w:p w14:paraId="5EFC2872" w14:textId="77777777" w:rsidR="00BE71A6" w:rsidRDefault="00BE71A6">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0AA877DB" w14:textId="77777777" w:rsidR="00BE71A6" w:rsidRDefault="00BE71A6">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C0AC93F" w14:textId="77777777" w:rsidR="00BE71A6" w:rsidRDefault="00BE71A6">
      <w:pPr>
        <w:ind w:firstLine="480"/>
        <w:rPr>
          <w:rFonts w:ascii="宋体" w:hAnsi="宋体" w:cs="仿宋"/>
        </w:rPr>
      </w:pPr>
      <w:r>
        <w:rPr>
          <w:rFonts w:ascii="宋体" w:hAnsi="宋体" w:cs="仿宋" w:hint="eastAsia"/>
        </w:rPr>
        <w:t>日期：   年   月   日</w:t>
      </w:r>
    </w:p>
    <w:p w14:paraId="44D77B09" w14:textId="77777777" w:rsidR="00BE71A6" w:rsidRDefault="00BE71A6">
      <w:pPr>
        <w:rPr>
          <w:rFonts w:ascii="宋体" w:hAnsi="宋体"/>
        </w:rPr>
      </w:pPr>
    </w:p>
    <w:p w14:paraId="1997D992" w14:textId="77777777" w:rsidR="00BE71A6" w:rsidRDefault="00BE71A6">
      <w:pPr>
        <w:widowControl/>
        <w:jc w:val="left"/>
        <w:rPr>
          <w:rFonts w:ascii="宋体" w:hAnsi="宋体"/>
        </w:rPr>
      </w:pPr>
    </w:p>
    <w:p w14:paraId="71826C96" w14:textId="77777777" w:rsidR="00BE71A6" w:rsidRDefault="00BE71A6">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Default="004D1526">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Default="004D1526">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Default="004D1526">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Default="004D1526">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Default="004D1526">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Default="004D1526">
            <w:pPr>
              <w:jc w:val="center"/>
              <w:rPr>
                <w:rFonts w:ascii="宋体" w:hAnsi="宋体" w:cs="宋体"/>
                <w:b/>
                <w:szCs w:val="21"/>
              </w:rPr>
            </w:pPr>
            <w:r>
              <w:rPr>
                <w:rFonts w:ascii="宋体" w:hAnsi="宋体" w:cs="宋体" w:hint="eastAsia"/>
                <w:b/>
                <w:szCs w:val="21"/>
              </w:rPr>
              <w:t>是否小型/微型企业产品/服务</w:t>
            </w:r>
          </w:p>
          <w:p w14:paraId="1C1B85FD" w14:textId="77777777" w:rsidR="004D1526" w:rsidRDefault="004D1526">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Default="004D1526">
            <w:pPr>
              <w:jc w:val="center"/>
              <w:rPr>
                <w:rFonts w:ascii="宋体" w:hAnsi="宋体" w:cs="宋体"/>
                <w:b/>
                <w:szCs w:val="21"/>
              </w:rPr>
            </w:pPr>
            <w:r>
              <w:rPr>
                <w:rFonts w:ascii="宋体" w:hAnsi="宋体" w:cs="宋体" w:hint="eastAsia"/>
                <w:b/>
                <w:szCs w:val="21"/>
              </w:rPr>
              <w:t>总价</w:t>
            </w:r>
          </w:p>
        </w:tc>
      </w:tr>
      <w:tr w:rsidR="004D1526"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Default="004D1526">
            <w:pPr>
              <w:spacing w:beforeLines="50" w:before="156" w:afterLines="50" w:after="156" w:line="360" w:lineRule="exact"/>
              <w:ind w:firstLine="420"/>
              <w:jc w:val="center"/>
              <w:rPr>
                <w:rFonts w:ascii="宋体" w:hAnsi="宋体" w:cs="宋体"/>
                <w:szCs w:val="21"/>
              </w:rPr>
            </w:pPr>
          </w:p>
        </w:tc>
      </w:tr>
      <w:tr w:rsidR="004D1526"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Default="004D1526">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Default="00BE71A6">
      <w:pPr>
        <w:widowControl/>
        <w:jc w:val="center"/>
        <w:rPr>
          <w:rFonts w:ascii="宋体" w:hAnsi="宋体"/>
        </w:rPr>
      </w:pPr>
    </w:p>
    <w:sectPr w:rsidR="00BE71A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A4C7" w14:textId="77777777" w:rsidR="00CC4C7E" w:rsidRDefault="00CC4C7E" w:rsidP="002F35FE">
      <w:r>
        <w:separator/>
      </w:r>
    </w:p>
  </w:endnote>
  <w:endnote w:type="continuationSeparator" w:id="0">
    <w:p w14:paraId="1D1E852F" w14:textId="77777777" w:rsidR="00CC4C7E" w:rsidRDefault="00CC4C7E"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0970" w14:textId="77777777" w:rsidR="00CC4C7E" w:rsidRDefault="00CC4C7E" w:rsidP="002F35FE">
      <w:r>
        <w:separator/>
      </w:r>
    </w:p>
  </w:footnote>
  <w:footnote w:type="continuationSeparator" w:id="0">
    <w:p w14:paraId="11CDDBC9" w14:textId="77777777" w:rsidR="00CC4C7E" w:rsidRDefault="00CC4C7E"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14317"/>
    <w:rsid w:val="00053470"/>
    <w:rsid w:val="00062E18"/>
    <w:rsid w:val="000632CD"/>
    <w:rsid w:val="000633CC"/>
    <w:rsid w:val="000753DB"/>
    <w:rsid w:val="0007589E"/>
    <w:rsid w:val="00076F93"/>
    <w:rsid w:val="00077D18"/>
    <w:rsid w:val="00077E14"/>
    <w:rsid w:val="00077EEB"/>
    <w:rsid w:val="00084D1C"/>
    <w:rsid w:val="000904D2"/>
    <w:rsid w:val="0009715C"/>
    <w:rsid w:val="000C60DC"/>
    <w:rsid w:val="000D3F9D"/>
    <w:rsid w:val="000D683B"/>
    <w:rsid w:val="00105B19"/>
    <w:rsid w:val="001105DE"/>
    <w:rsid w:val="00112002"/>
    <w:rsid w:val="00116C13"/>
    <w:rsid w:val="00117DC7"/>
    <w:rsid w:val="00151430"/>
    <w:rsid w:val="00152420"/>
    <w:rsid w:val="001544F2"/>
    <w:rsid w:val="00163EB3"/>
    <w:rsid w:val="00172260"/>
    <w:rsid w:val="00180FB3"/>
    <w:rsid w:val="0018744D"/>
    <w:rsid w:val="00191DAD"/>
    <w:rsid w:val="0019370C"/>
    <w:rsid w:val="001A0AFE"/>
    <w:rsid w:val="001B0BD5"/>
    <w:rsid w:val="001B0D71"/>
    <w:rsid w:val="001B304D"/>
    <w:rsid w:val="001B3AED"/>
    <w:rsid w:val="001B70A3"/>
    <w:rsid w:val="001E01D9"/>
    <w:rsid w:val="001E5484"/>
    <w:rsid w:val="001F040A"/>
    <w:rsid w:val="001F62D6"/>
    <w:rsid w:val="001F7EB5"/>
    <w:rsid w:val="00212990"/>
    <w:rsid w:val="0023491E"/>
    <w:rsid w:val="002463C8"/>
    <w:rsid w:val="00260D08"/>
    <w:rsid w:val="002622B2"/>
    <w:rsid w:val="00264843"/>
    <w:rsid w:val="00267C75"/>
    <w:rsid w:val="00274E72"/>
    <w:rsid w:val="00277BFB"/>
    <w:rsid w:val="00285081"/>
    <w:rsid w:val="002858FA"/>
    <w:rsid w:val="00295BD1"/>
    <w:rsid w:val="002A2763"/>
    <w:rsid w:val="002C1C07"/>
    <w:rsid w:val="002C2F28"/>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5665D"/>
    <w:rsid w:val="00362585"/>
    <w:rsid w:val="00372BD5"/>
    <w:rsid w:val="00374029"/>
    <w:rsid w:val="00381D22"/>
    <w:rsid w:val="00396144"/>
    <w:rsid w:val="003B1888"/>
    <w:rsid w:val="003C6E44"/>
    <w:rsid w:val="003D5CF4"/>
    <w:rsid w:val="003F141A"/>
    <w:rsid w:val="004117A8"/>
    <w:rsid w:val="00412258"/>
    <w:rsid w:val="00416CA6"/>
    <w:rsid w:val="004404A4"/>
    <w:rsid w:val="00440EE3"/>
    <w:rsid w:val="00446FB1"/>
    <w:rsid w:val="0044784D"/>
    <w:rsid w:val="00450EEF"/>
    <w:rsid w:val="00456694"/>
    <w:rsid w:val="00462C28"/>
    <w:rsid w:val="004638DF"/>
    <w:rsid w:val="00463EB9"/>
    <w:rsid w:val="00495602"/>
    <w:rsid w:val="0049576E"/>
    <w:rsid w:val="004A4303"/>
    <w:rsid w:val="004A6F93"/>
    <w:rsid w:val="004A7AB7"/>
    <w:rsid w:val="004B072D"/>
    <w:rsid w:val="004B7064"/>
    <w:rsid w:val="004B7E5A"/>
    <w:rsid w:val="004C68E3"/>
    <w:rsid w:val="004D1423"/>
    <w:rsid w:val="004D1526"/>
    <w:rsid w:val="004E18C6"/>
    <w:rsid w:val="004E2A94"/>
    <w:rsid w:val="004E42D3"/>
    <w:rsid w:val="004E732A"/>
    <w:rsid w:val="005038C1"/>
    <w:rsid w:val="00510AF4"/>
    <w:rsid w:val="005148A5"/>
    <w:rsid w:val="00524145"/>
    <w:rsid w:val="00533E87"/>
    <w:rsid w:val="00535504"/>
    <w:rsid w:val="00551465"/>
    <w:rsid w:val="00554F10"/>
    <w:rsid w:val="0055609E"/>
    <w:rsid w:val="00556CC0"/>
    <w:rsid w:val="00562E1C"/>
    <w:rsid w:val="005833E7"/>
    <w:rsid w:val="00586B29"/>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84E9C"/>
    <w:rsid w:val="00690044"/>
    <w:rsid w:val="006927DB"/>
    <w:rsid w:val="006B1DE0"/>
    <w:rsid w:val="006C1EEE"/>
    <w:rsid w:val="006C24B2"/>
    <w:rsid w:val="006E08DB"/>
    <w:rsid w:val="006E3BFF"/>
    <w:rsid w:val="006F1033"/>
    <w:rsid w:val="007057B2"/>
    <w:rsid w:val="00714F00"/>
    <w:rsid w:val="0072382A"/>
    <w:rsid w:val="00725117"/>
    <w:rsid w:val="00727ACD"/>
    <w:rsid w:val="0073178D"/>
    <w:rsid w:val="00733B70"/>
    <w:rsid w:val="00737B07"/>
    <w:rsid w:val="0074287E"/>
    <w:rsid w:val="00762A59"/>
    <w:rsid w:val="00765707"/>
    <w:rsid w:val="007707A1"/>
    <w:rsid w:val="00773288"/>
    <w:rsid w:val="007854A7"/>
    <w:rsid w:val="0079762B"/>
    <w:rsid w:val="007A7B4A"/>
    <w:rsid w:val="007B19FF"/>
    <w:rsid w:val="007B61DE"/>
    <w:rsid w:val="007C3ADC"/>
    <w:rsid w:val="007D350B"/>
    <w:rsid w:val="007D6C76"/>
    <w:rsid w:val="007F0058"/>
    <w:rsid w:val="008022DA"/>
    <w:rsid w:val="00802F90"/>
    <w:rsid w:val="008112E2"/>
    <w:rsid w:val="00812005"/>
    <w:rsid w:val="00816D1C"/>
    <w:rsid w:val="00817F91"/>
    <w:rsid w:val="00821F77"/>
    <w:rsid w:val="00825C90"/>
    <w:rsid w:val="0083222A"/>
    <w:rsid w:val="00833810"/>
    <w:rsid w:val="008417AB"/>
    <w:rsid w:val="00854A26"/>
    <w:rsid w:val="00861919"/>
    <w:rsid w:val="008813ED"/>
    <w:rsid w:val="00881D6D"/>
    <w:rsid w:val="00884545"/>
    <w:rsid w:val="00884E2F"/>
    <w:rsid w:val="00893082"/>
    <w:rsid w:val="008A38E2"/>
    <w:rsid w:val="008A45C0"/>
    <w:rsid w:val="008B33CC"/>
    <w:rsid w:val="008D21CC"/>
    <w:rsid w:val="008E01E6"/>
    <w:rsid w:val="008F7826"/>
    <w:rsid w:val="008F7DD3"/>
    <w:rsid w:val="00906F34"/>
    <w:rsid w:val="009129DB"/>
    <w:rsid w:val="00912AB7"/>
    <w:rsid w:val="00917060"/>
    <w:rsid w:val="00917579"/>
    <w:rsid w:val="00933F48"/>
    <w:rsid w:val="009352AF"/>
    <w:rsid w:val="00950907"/>
    <w:rsid w:val="0095486D"/>
    <w:rsid w:val="0095514D"/>
    <w:rsid w:val="00960FF4"/>
    <w:rsid w:val="00975C64"/>
    <w:rsid w:val="009862BB"/>
    <w:rsid w:val="00993BBD"/>
    <w:rsid w:val="009973B1"/>
    <w:rsid w:val="009A2021"/>
    <w:rsid w:val="009A75CD"/>
    <w:rsid w:val="009B302D"/>
    <w:rsid w:val="009B4BE7"/>
    <w:rsid w:val="009C08B7"/>
    <w:rsid w:val="009D1FF5"/>
    <w:rsid w:val="009D22B7"/>
    <w:rsid w:val="009D4EE1"/>
    <w:rsid w:val="009E36AF"/>
    <w:rsid w:val="009E4314"/>
    <w:rsid w:val="009F310C"/>
    <w:rsid w:val="009F704D"/>
    <w:rsid w:val="00A0137D"/>
    <w:rsid w:val="00A14DD0"/>
    <w:rsid w:val="00A3087E"/>
    <w:rsid w:val="00A32C4C"/>
    <w:rsid w:val="00A35D5F"/>
    <w:rsid w:val="00A5493C"/>
    <w:rsid w:val="00A64754"/>
    <w:rsid w:val="00A70375"/>
    <w:rsid w:val="00A7268D"/>
    <w:rsid w:val="00A9037F"/>
    <w:rsid w:val="00A94D64"/>
    <w:rsid w:val="00AA2B19"/>
    <w:rsid w:val="00AA4119"/>
    <w:rsid w:val="00AB10C5"/>
    <w:rsid w:val="00AB5393"/>
    <w:rsid w:val="00AC4B9F"/>
    <w:rsid w:val="00AD17E1"/>
    <w:rsid w:val="00AD221B"/>
    <w:rsid w:val="00AD7B80"/>
    <w:rsid w:val="00AE7878"/>
    <w:rsid w:val="00AF1037"/>
    <w:rsid w:val="00B05B32"/>
    <w:rsid w:val="00B1015C"/>
    <w:rsid w:val="00B104DF"/>
    <w:rsid w:val="00B27231"/>
    <w:rsid w:val="00B451B3"/>
    <w:rsid w:val="00B57DE9"/>
    <w:rsid w:val="00B67C9B"/>
    <w:rsid w:val="00B84241"/>
    <w:rsid w:val="00B85125"/>
    <w:rsid w:val="00B91330"/>
    <w:rsid w:val="00B924BB"/>
    <w:rsid w:val="00BA0DA4"/>
    <w:rsid w:val="00BB2634"/>
    <w:rsid w:val="00BB5EE7"/>
    <w:rsid w:val="00BC1779"/>
    <w:rsid w:val="00BC49C6"/>
    <w:rsid w:val="00BC643B"/>
    <w:rsid w:val="00BD5117"/>
    <w:rsid w:val="00BD520A"/>
    <w:rsid w:val="00BE3FC7"/>
    <w:rsid w:val="00BE71A6"/>
    <w:rsid w:val="00C008C8"/>
    <w:rsid w:val="00C073D6"/>
    <w:rsid w:val="00C11D51"/>
    <w:rsid w:val="00C1362A"/>
    <w:rsid w:val="00C3110F"/>
    <w:rsid w:val="00C3676F"/>
    <w:rsid w:val="00C47F61"/>
    <w:rsid w:val="00C64B97"/>
    <w:rsid w:val="00C739C1"/>
    <w:rsid w:val="00C81626"/>
    <w:rsid w:val="00C85034"/>
    <w:rsid w:val="00C9246A"/>
    <w:rsid w:val="00C93E41"/>
    <w:rsid w:val="00CA6C27"/>
    <w:rsid w:val="00CC4C7E"/>
    <w:rsid w:val="00CD3A79"/>
    <w:rsid w:val="00CD4D6C"/>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C0638"/>
    <w:rsid w:val="00DC72B8"/>
    <w:rsid w:val="00DE0C23"/>
    <w:rsid w:val="00DF19BD"/>
    <w:rsid w:val="00DF2690"/>
    <w:rsid w:val="00DF3414"/>
    <w:rsid w:val="00DF5C95"/>
    <w:rsid w:val="00E03657"/>
    <w:rsid w:val="00E21563"/>
    <w:rsid w:val="00E218F5"/>
    <w:rsid w:val="00E36B65"/>
    <w:rsid w:val="00E450B5"/>
    <w:rsid w:val="00E50E87"/>
    <w:rsid w:val="00E77B27"/>
    <w:rsid w:val="00E918AB"/>
    <w:rsid w:val="00EA7393"/>
    <w:rsid w:val="00EC5079"/>
    <w:rsid w:val="00ED2A78"/>
    <w:rsid w:val="00EE19C7"/>
    <w:rsid w:val="00EE2F05"/>
    <w:rsid w:val="00F04684"/>
    <w:rsid w:val="00F07E81"/>
    <w:rsid w:val="00F1620A"/>
    <w:rsid w:val="00F22DEA"/>
    <w:rsid w:val="00F306D5"/>
    <w:rsid w:val="00F41B13"/>
    <w:rsid w:val="00F51A1C"/>
    <w:rsid w:val="00F67162"/>
    <w:rsid w:val="00F7494F"/>
    <w:rsid w:val="00F759D5"/>
    <w:rsid w:val="00F83C84"/>
    <w:rsid w:val="00F854FB"/>
    <w:rsid w:val="00F86780"/>
    <w:rsid w:val="00F87420"/>
    <w:rsid w:val="00F9197E"/>
    <w:rsid w:val="00F94494"/>
    <w:rsid w:val="00FA2EEC"/>
    <w:rsid w:val="00FB3470"/>
    <w:rsid w:val="00FB587A"/>
    <w:rsid w:val="00FC0A72"/>
    <w:rsid w:val="00FC0D9E"/>
    <w:rsid w:val="00FC41EF"/>
    <w:rsid w:val="00FD73D5"/>
    <w:rsid w:val="00FF1334"/>
    <w:rsid w:val="00FF4C44"/>
    <w:rsid w:val="00FF5988"/>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552812549">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29</Pages>
  <Words>2600</Words>
  <Characters>14824</Characters>
  <Application>Microsoft Office Word</Application>
  <DocSecurity>0</DocSecurity>
  <Lines>123</Lines>
  <Paragraphs>34</Paragraphs>
  <ScaleCrop>false</ScaleCrop>
  <Company>mycomputer</Company>
  <LinksUpToDate>false</LinksUpToDate>
  <CharactersWithSpaces>17390</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90</cp:revision>
  <cp:lastPrinted>2019-05-06T07:16:00Z</cp:lastPrinted>
  <dcterms:created xsi:type="dcterms:W3CDTF">2021-01-30T08:57:00Z</dcterms:created>
  <dcterms:modified xsi:type="dcterms:W3CDTF">2021-12-18T03:33:00Z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