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atLeast"/>
        <w:jc w:val="left"/>
        <w:rPr>
          <w:rFonts w:ascii="宋体" w:hAnsi="宋体" w:cs="宋体"/>
          <w:b/>
          <w:color w:val="000000"/>
          <w:sz w:val="30"/>
        </w:rPr>
      </w:pPr>
      <w:r>
        <w:rPr>
          <w:rFonts w:hint="eastAsia" w:ascii="宋体" w:hAnsi="宋体" w:cs="宋体"/>
          <w:b/>
          <w:color w:val="000000"/>
          <w:sz w:val="22"/>
        </w:rPr>
        <w:t>附件2</w:t>
      </w:r>
    </w:p>
    <w:p>
      <w:pPr>
        <w:spacing w:after="240" w:line="440" w:lineRule="atLeast"/>
        <w:jc w:val="center"/>
        <w:rPr>
          <w:rFonts w:hint="eastAsia"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中华医学会临床药师培训中心招生学员登记表</w:t>
      </w:r>
    </w:p>
    <w:p>
      <w:pPr>
        <w:spacing w:after="240" w:line="440" w:lineRule="atLeast"/>
        <w:jc w:val="center"/>
        <w:rPr>
          <w:rFonts w:hint="eastAsia" w:ascii="宋体" w:hAnsi="宋体" w:cs="宋体"/>
          <w:b/>
          <w:color w:val="000000"/>
          <w:sz w:val="30"/>
        </w:rPr>
      </w:pPr>
      <w:r>
        <w:rPr>
          <w:rFonts w:hint="eastAsia" w:ascii="宋体" w:hAnsi="宋体" w:cs="宋体"/>
          <w:b/>
          <w:sz w:val="24"/>
        </w:rPr>
        <w:t xml:space="preserve">培训中心名称：茂名市人民医院                   填表日期：   年  月  日 </w:t>
      </w:r>
    </w:p>
    <w:tbl>
      <w:tblPr>
        <w:tblStyle w:val="3"/>
        <w:tblW w:w="8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76"/>
        <w:gridCol w:w="567"/>
        <w:gridCol w:w="567"/>
        <w:gridCol w:w="821"/>
        <w:gridCol w:w="876"/>
        <w:gridCol w:w="764"/>
        <w:gridCol w:w="919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 月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选送医院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申报专业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通讯地址</w:t>
            </w: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邮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编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电子邮箱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手机电话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第一学历、毕业学校</w:t>
            </w:r>
          </w:p>
        </w:tc>
        <w:tc>
          <w:tcPr>
            <w:tcW w:w="6008" w:type="dxa"/>
            <w:gridSpan w:val="7"/>
            <w:noWrap w:val="0"/>
            <w:vAlign w:val="top"/>
          </w:tcPr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主要学历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（起至年月）</w:t>
            </w:r>
          </w:p>
        </w:tc>
        <w:tc>
          <w:tcPr>
            <w:tcW w:w="6008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工作简历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（起至年月）</w:t>
            </w:r>
          </w:p>
        </w:tc>
        <w:tc>
          <w:tcPr>
            <w:tcW w:w="6008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从事全职临床药师工作实践情况</w:t>
            </w:r>
          </w:p>
        </w:tc>
        <w:tc>
          <w:tcPr>
            <w:tcW w:w="6008" w:type="dxa"/>
            <w:gridSpan w:val="7"/>
            <w:noWrap w:val="0"/>
            <w:vAlign w:val="top"/>
          </w:tcPr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color w:val="FF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近五年发表论文、著作</w:t>
            </w:r>
            <w:r>
              <w:rPr>
                <w:rFonts w:ascii="仿宋" w:hAnsi="仿宋" w:eastAsia="仿宋"/>
                <w:sz w:val="24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卷名、期刊号、页码</w:t>
            </w:r>
            <w:r>
              <w:rPr>
                <w:rFonts w:ascii="仿宋" w:hAnsi="仿宋" w:eastAsia="仿宋"/>
                <w:sz w:val="24"/>
                <w:szCs w:val="28"/>
              </w:rPr>
              <w:t>)</w:t>
            </w:r>
          </w:p>
        </w:tc>
        <w:tc>
          <w:tcPr>
            <w:tcW w:w="6008" w:type="dxa"/>
            <w:gridSpan w:val="7"/>
            <w:noWrap w:val="0"/>
            <w:vAlign w:val="top"/>
          </w:tcPr>
          <w:p>
            <w:pPr>
              <w:pStyle w:val="4"/>
              <w:ind w:left="353" w:hanging="352" w:hangingChars="147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4478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选送单位意见：</w:t>
            </w: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</w:p>
          <w:p>
            <w:pPr>
              <w:ind w:firstLine="3187" w:firstLineChars="1328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</w:p>
          <w:p>
            <w:pPr>
              <w:ind w:right="72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公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章</w:t>
            </w:r>
          </w:p>
          <w:p>
            <w:pPr>
              <w:ind w:firstLine="3187" w:firstLineChars="1328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ind w:firstLine="2762" w:firstLineChars="1151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  <w:tc>
          <w:tcPr>
            <w:tcW w:w="4053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培训中心意见：</w:t>
            </w: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ind w:firstLine="2016" w:firstLineChars="84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公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章</w:t>
            </w:r>
          </w:p>
          <w:p>
            <w:pPr>
              <w:ind w:firstLine="2016" w:firstLineChars="840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ind w:firstLine="1876" w:firstLineChars="782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5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2021-04-30T09:16:31Z</dcterms:created>
  <dc:creator>Administrator</dc:creator>
  <cp:lastModifiedBy>Administrator</cp:lastModifiedBy>
  <dcterms:modified xsi:type="dcterms:W3CDTF">2021-04-30T09:16:37Z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