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0" w:firstLineChars="0"/>
        <w:jc w:val="center"/>
        <w:rPr>
          <w:rFonts w:ascii="宋体" w:hAnsi="宋体"/>
          <w:b/>
          <w:bCs/>
          <w:sz w:val="36"/>
          <w:szCs w:val="36"/>
          <w:lang w:val="zh-CN"/>
        </w:rPr>
      </w:pPr>
      <w:r>
        <w:rPr>
          <w:rFonts w:hint="eastAsia" w:ascii="宋体" w:hAnsi="宋体" w:cs="宋体"/>
          <w:b/>
          <w:bCs w:val="0"/>
          <w:spacing w:val="-10"/>
          <w:sz w:val="36"/>
          <w:szCs w:val="36"/>
          <w:lang w:val="en-US" w:eastAsia="zh-CN"/>
        </w:rPr>
        <w:t>1号楼#3号机组A1压缩机故障</w:t>
      </w:r>
      <w:r>
        <w:rPr>
          <w:rFonts w:hint="eastAsia" w:ascii="宋体" w:hAnsi="宋体" w:eastAsia="宋体" w:cs="宋体"/>
          <w:b/>
          <w:bCs w:val="0"/>
          <w:spacing w:val="-10"/>
          <w:sz w:val="36"/>
          <w:szCs w:val="36"/>
          <w:lang w:val="en-US" w:eastAsia="zh-CN"/>
        </w:rPr>
        <w:t>维修服务</w:t>
      </w:r>
      <w:r>
        <w:rPr>
          <w:rFonts w:hint="eastAsia" w:ascii="宋体" w:hAnsi="宋体"/>
          <w:b/>
          <w:bCs/>
          <w:sz w:val="36"/>
          <w:szCs w:val="36"/>
          <w:lang w:val="zh-CN"/>
        </w:rPr>
        <w:t>需求</w:t>
      </w:r>
    </w:p>
    <w:p>
      <w:pPr>
        <w:spacing w:line="360" w:lineRule="auto"/>
        <w:ind w:firstLine="422" w:firstLineChars="200"/>
        <w:rPr>
          <w:rFonts w:hint="eastAsia" w:ascii="宋体" w:hAnsi="宋体"/>
          <w:b/>
          <w:bCs/>
          <w:sz w:val="21"/>
          <w:szCs w:val="21"/>
          <w:lang w:val="zh-CN"/>
        </w:rPr>
      </w:pPr>
      <w:r>
        <w:rPr>
          <w:rFonts w:hint="eastAsia" w:ascii="宋体" w:hAnsi="宋体"/>
          <w:b/>
          <w:bCs/>
          <w:sz w:val="21"/>
          <w:szCs w:val="21"/>
          <w:lang w:val="zh-CN"/>
        </w:rPr>
        <w:t>注：</w:t>
      </w:r>
      <w:r>
        <w:rPr>
          <w:rFonts w:hint="eastAsia" w:ascii="新宋体" w:hAnsi="新宋体" w:eastAsia="新宋体"/>
          <w:b/>
          <w:sz w:val="21"/>
          <w:szCs w:val="21"/>
        </w:rPr>
        <w:t>带“★”号条款为不可偏离条款，响应文件未完全满足招标文件中带“★”号的条款和指标，或非实质性响应有重大偏离的，将导致响应文件无效。</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0" w:firstLineChars="0"/>
        <w:textAlignment w:val="auto"/>
        <w:rPr>
          <w:rFonts w:hint="eastAsia" w:ascii="宋体" w:hAnsi="宋体"/>
          <w:b w:val="0"/>
          <w:bCs w:val="0"/>
          <w:sz w:val="21"/>
          <w:szCs w:val="21"/>
          <w:lang w:val="zh-CN"/>
        </w:rPr>
      </w:pPr>
      <w:r>
        <w:rPr>
          <w:rFonts w:hint="eastAsia" w:ascii="宋体" w:hAnsi="宋体"/>
          <w:b/>
          <w:bCs/>
          <w:sz w:val="21"/>
          <w:szCs w:val="21"/>
          <w:lang w:val="zh-CN"/>
        </w:rPr>
        <w:t>维修设备名称、规格型号：</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b/>
          <w:bCs/>
          <w:sz w:val="21"/>
          <w:szCs w:val="21"/>
          <w:lang w:val="zh-CN"/>
        </w:rPr>
      </w:pPr>
      <w:r>
        <w:rPr>
          <w:rFonts w:hint="eastAsia" w:ascii="宋体" w:hAnsi="宋体"/>
          <w:b w:val="0"/>
          <w:bCs w:val="0"/>
          <w:sz w:val="21"/>
          <w:szCs w:val="21"/>
          <w:lang w:val="en-US" w:eastAsia="zh-CN"/>
        </w:rPr>
        <w:t>开利30HXC400AH螺杆冷水机组系统设计制冷量400tons/h，机组由a、b两个相互独立的回路组成，每个回路包括２台06Ｎ螺杆压缩机，共用一套油回路一套冷凝、蒸发器及一套电机冷却系统，压缩机配套69.8kw电动机拖动，生产日期是2006年6月，使用日期是2008年1月。</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jc w:val="both"/>
        <w:textAlignment w:val="auto"/>
        <w:outlineLvl w:val="9"/>
        <w:rPr>
          <w:rFonts w:hint="eastAsia" w:ascii="宋体" w:hAnsi="宋体"/>
          <w:sz w:val="21"/>
          <w:szCs w:val="21"/>
          <w:lang w:val="zh-CN"/>
        </w:rPr>
      </w:pPr>
      <w:r>
        <w:rPr>
          <w:rFonts w:hint="eastAsia" w:ascii="宋体" w:hAnsi="宋体"/>
          <w:b/>
          <w:bCs/>
          <w:sz w:val="21"/>
          <w:szCs w:val="21"/>
          <w:lang w:val="zh-CN"/>
        </w:rPr>
        <w:t>二、服务内容</w:t>
      </w:r>
      <w:r>
        <w:rPr>
          <w:rFonts w:hint="eastAsia" w:ascii="宋体" w:hAnsi="宋体"/>
          <w:sz w:val="21"/>
          <w:szCs w:val="21"/>
          <w:lang w:val="zh-CN"/>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jc w:val="both"/>
        <w:textAlignment w:val="auto"/>
        <w:outlineLvl w:val="9"/>
        <w:rPr>
          <w:rFonts w:hint="eastAsia" w:ascii="宋体" w:hAnsi="宋体"/>
          <w:b/>
          <w:sz w:val="21"/>
          <w:szCs w:val="21"/>
        </w:rPr>
      </w:pPr>
      <w:r>
        <w:rPr>
          <w:rFonts w:hint="eastAsia" w:ascii="宋体" w:hAnsi="宋体"/>
          <w:b w:val="0"/>
          <w:bCs/>
          <w:sz w:val="21"/>
          <w:szCs w:val="21"/>
          <w:lang w:eastAsia="zh-CN"/>
        </w:rPr>
        <w:t>（一）</w:t>
      </w:r>
      <w:r>
        <w:rPr>
          <w:rFonts w:hint="eastAsia" w:ascii="宋体" w:hAnsi="宋体"/>
          <w:b w:val="0"/>
          <w:bCs/>
          <w:sz w:val="21"/>
          <w:szCs w:val="21"/>
        </w:rPr>
        <w:t>制冷机组存在问题</w:t>
      </w:r>
      <w:r>
        <w:rPr>
          <w:rFonts w:hint="eastAsia" w:ascii="宋体" w:hAnsi="宋体"/>
          <w:b/>
          <w:sz w:val="21"/>
          <w:szCs w:val="21"/>
        </w:rPr>
        <w:t>：</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sz w:val="21"/>
          <w:szCs w:val="21"/>
        </w:rPr>
      </w:pPr>
      <w:r>
        <w:rPr>
          <w:rFonts w:hint="eastAsia" w:ascii="宋体" w:hAnsi="宋体"/>
          <w:sz w:val="21"/>
          <w:szCs w:val="21"/>
        </w:rPr>
        <w:t>１</w:t>
      </w:r>
      <w:r>
        <w:rPr>
          <w:rFonts w:hint="eastAsia" w:ascii="宋体" w:hAnsi="宋体"/>
          <w:sz w:val="21"/>
          <w:szCs w:val="21"/>
          <w:lang w:eastAsia="zh-CN"/>
        </w:rPr>
        <w:t>．</w:t>
      </w:r>
      <w:r>
        <w:rPr>
          <w:rFonts w:hint="eastAsia" w:ascii="宋体" w:hAnsi="宋体"/>
          <w:sz w:val="21"/>
          <w:szCs w:val="21"/>
        </w:rPr>
        <w:t>SCPM压缩机电脑板失控故障</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sz w:val="21"/>
          <w:szCs w:val="21"/>
        </w:rPr>
      </w:pPr>
      <w:r>
        <w:rPr>
          <w:rFonts w:hint="eastAsia" w:ascii="宋体" w:hAnsi="宋体"/>
          <w:sz w:val="21"/>
          <w:szCs w:val="21"/>
        </w:rPr>
        <w:t>①正常运行时，压缩机排气压力过高，导致高压保护继电器动作，发一信号给SCPM压缩机电脑板指令停止压缩机运行，起到保护作用，压缩机排气压力反映的是冷凝压力，正常值应在0.7～1.1Mpa保护值设定为1.2Mpa。</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sz w:val="21"/>
          <w:szCs w:val="21"/>
        </w:rPr>
      </w:pPr>
      <w:r>
        <w:rPr>
          <w:rFonts w:hint="eastAsia" w:ascii="宋体" w:hAnsi="宋体"/>
          <w:sz w:val="21"/>
          <w:szCs w:val="21"/>
        </w:rPr>
        <w:t>②目前检查A、B相保险丝160A烧断，当高压保护继电器已经动作了，SCPM压缩机电脑板未有停止压缩机运行，这样压缩机继续运行造成压缩机排气压力过高，导致压缩机运行电流过大，烧断A、B相保险丝，经检测SCPM压缩机电脑板损坏。</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sz w:val="21"/>
          <w:szCs w:val="21"/>
        </w:rPr>
      </w:pPr>
      <w:r>
        <w:rPr>
          <w:rFonts w:hint="eastAsia" w:ascii="宋体" w:hAnsi="宋体"/>
          <w:sz w:val="21"/>
          <w:szCs w:val="21"/>
        </w:rPr>
        <w:t>2</w:t>
      </w:r>
      <w:r>
        <w:rPr>
          <w:rFonts w:hint="eastAsia" w:ascii="宋体" w:hAnsi="宋体"/>
          <w:sz w:val="21"/>
          <w:szCs w:val="21"/>
          <w:lang w:val="en-US" w:eastAsia="zh-CN"/>
        </w:rPr>
        <w:t>.</w:t>
      </w:r>
      <w:r>
        <w:rPr>
          <w:rFonts w:hint="eastAsia" w:ascii="宋体" w:hAnsi="宋体"/>
          <w:sz w:val="21"/>
          <w:szCs w:val="21"/>
        </w:rPr>
        <w:t>高压和高温故障导致机械损坏</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sz w:val="21"/>
          <w:szCs w:val="21"/>
        </w:rPr>
      </w:pPr>
      <w:r>
        <w:rPr>
          <w:rFonts w:hint="eastAsia" w:ascii="宋体" w:hAnsi="宋体"/>
          <w:sz w:val="21"/>
          <w:szCs w:val="21"/>
        </w:rPr>
        <w:t>①双螺杆压缩机机内的排气量调节器、高压排气单向阀及内置安全阀失控造成高压。</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sz w:val="21"/>
          <w:szCs w:val="21"/>
        </w:rPr>
      </w:pPr>
      <w:r>
        <w:rPr>
          <w:rFonts w:hint="eastAsia" w:ascii="宋体" w:hAnsi="宋体"/>
          <w:sz w:val="21"/>
          <w:szCs w:val="21"/>
        </w:rPr>
        <w:t>②压缩机排气压力过高，导致高温，高温导致压缩机机内的转子、齿轮、调节阀、轴承等机械变型和磨损。</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sz w:val="21"/>
          <w:szCs w:val="21"/>
        </w:rPr>
      </w:pPr>
      <w:r>
        <w:rPr>
          <w:rFonts w:hint="eastAsia" w:ascii="宋体" w:hAnsi="宋体"/>
          <w:sz w:val="21"/>
          <w:szCs w:val="21"/>
        </w:rPr>
        <w:t>3</w:t>
      </w:r>
      <w:r>
        <w:rPr>
          <w:rFonts w:hint="eastAsia" w:ascii="宋体" w:hAnsi="宋体"/>
          <w:sz w:val="21"/>
          <w:szCs w:val="21"/>
          <w:lang w:val="en-US" w:eastAsia="zh-CN"/>
        </w:rPr>
        <w:t>.</w:t>
      </w:r>
      <w:r>
        <w:rPr>
          <w:rFonts w:hint="eastAsia" w:ascii="宋体" w:hAnsi="宋体"/>
          <w:sz w:val="21"/>
          <w:szCs w:val="21"/>
        </w:rPr>
        <w:t>电源电压正常无缺相异常</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sz w:val="21"/>
          <w:szCs w:val="21"/>
        </w:rPr>
      </w:pPr>
      <w:r>
        <w:rPr>
          <w:rFonts w:hint="eastAsia" w:ascii="宋体" w:hAnsi="宋体"/>
          <w:sz w:val="21"/>
          <w:szCs w:val="21"/>
        </w:rPr>
        <w:t>检查A、B、C相电压为：AB=401V，AC=402V，BA=401V，BC=402V，CA=402V，CB=403V，压缩机运行条件要求：三相电压平衡在2％以内，三相电压正常。</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sz w:val="21"/>
          <w:szCs w:val="21"/>
          <w:lang w:eastAsia="zh-CN"/>
        </w:rPr>
      </w:pPr>
      <w:r>
        <w:rPr>
          <w:rFonts w:hint="eastAsia" w:ascii="宋体" w:hAnsi="宋体"/>
          <w:sz w:val="21"/>
          <w:szCs w:val="21"/>
          <w:lang w:eastAsia="zh-CN"/>
        </w:rPr>
        <w:t>（二）解决方案：</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outlineLvl w:val="9"/>
        <w:rPr>
          <w:rFonts w:hint="eastAsia" w:ascii="宋体" w:hAnsi="宋体"/>
          <w:sz w:val="21"/>
          <w:szCs w:val="21"/>
          <w:lang w:eastAsia="zh-CN"/>
        </w:rPr>
      </w:pPr>
      <w:r>
        <w:rPr>
          <w:rFonts w:hint="eastAsia" w:ascii="宋体" w:hAnsi="宋体"/>
          <w:sz w:val="21"/>
          <w:szCs w:val="21"/>
          <w:lang w:val="en-US" w:eastAsia="zh-CN"/>
        </w:rPr>
        <w:t>1. 更换该压缩机整体</w:t>
      </w:r>
      <w:r>
        <w:rPr>
          <w:rFonts w:hint="eastAsia" w:ascii="宋体" w:hAnsi="宋体"/>
          <w:sz w:val="21"/>
          <w:szCs w:val="21"/>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sz w:val="21"/>
          <w:szCs w:val="21"/>
        </w:rPr>
      </w:pPr>
      <w:r>
        <w:rPr>
          <w:rFonts w:hint="eastAsia" w:ascii="宋体" w:hAnsi="宋体"/>
          <w:sz w:val="21"/>
          <w:szCs w:val="21"/>
          <w:lang w:eastAsia="zh-CN"/>
        </w:rPr>
        <w:t>（三）维修所需包括但不限于以下配件</w:t>
      </w:r>
      <w:r>
        <w:rPr>
          <w:rFonts w:hint="eastAsia" w:ascii="宋体" w:hAnsi="宋体"/>
          <w:sz w:val="21"/>
          <w:szCs w:val="21"/>
        </w:rPr>
        <w:t>。</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6"/>
        <w:gridCol w:w="3034"/>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1226" w:type="dxa"/>
            <w:vAlign w:val="top"/>
          </w:tcPr>
          <w:p>
            <w:pPr>
              <w:ind w:left="0" w:leftChars="0" w:firstLine="240" w:firstLineChars="100"/>
              <w:jc w:val="both"/>
              <w:rPr>
                <w:rFonts w:hint="eastAsia" w:ascii="宋体" w:hAnsi="宋体" w:eastAsia="宋体" w:cs="Times New Roman"/>
                <w:kern w:val="21"/>
                <w:sz w:val="24"/>
                <w:szCs w:val="20"/>
                <w:lang w:val="zh-CN" w:eastAsia="zh-CN" w:bidi="ar-SA"/>
              </w:rPr>
            </w:pPr>
            <w:r>
              <w:rPr>
                <w:rFonts w:hint="eastAsia" w:ascii="宋体" w:hAnsi="宋体"/>
                <w:sz w:val="24"/>
              </w:rPr>
              <w:t>序</w:t>
            </w:r>
            <w:r>
              <w:rPr>
                <w:rFonts w:hint="eastAsia" w:ascii="宋体" w:hAnsi="宋体"/>
                <w:sz w:val="24"/>
                <w:lang w:val="en-US" w:eastAsia="zh-CN"/>
              </w:rPr>
              <w:t xml:space="preserve"> </w:t>
            </w:r>
            <w:r>
              <w:rPr>
                <w:rFonts w:hint="eastAsia" w:ascii="宋体" w:hAnsi="宋体"/>
                <w:sz w:val="24"/>
              </w:rPr>
              <w:t>号</w:t>
            </w:r>
          </w:p>
        </w:tc>
        <w:tc>
          <w:tcPr>
            <w:tcW w:w="3034" w:type="dxa"/>
            <w:vAlign w:val="top"/>
          </w:tcPr>
          <w:p>
            <w:pPr>
              <w:ind w:left="0" w:leftChars="0" w:firstLine="480" w:firstLineChars="200"/>
              <w:jc w:val="center"/>
              <w:rPr>
                <w:rFonts w:hint="eastAsia" w:ascii="宋体" w:hAnsi="宋体" w:eastAsia="宋体" w:cs="Times New Roman"/>
                <w:kern w:val="21"/>
                <w:sz w:val="24"/>
                <w:szCs w:val="20"/>
                <w:lang w:val="zh-CN" w:eastAsia="zh-CN" w:bidi="ar-SA"/>
              </w:rPr>
            </w:pPr>
            <w:r>
              <w:rPr>
                <w:rFonts w:hint="eastAsia" w:ascii="宋体" w:hAnsi="宋体"/>
                <w:sz w:val="24"/>
              </w:rPr>
              <w:t>名   称</w:t>
            </w:r>
          </w:p>
        </w:tc>
        <w:tc>
          <w:tcPr>
            <w:tcW w:w="2131" w:type="dxa"/>
            <w:vAlign w:val="top"/>
          </w:tcPr>
          <w:p>
            <w:pPr>
              <w:ind w:left="0" w:leftChars="0" w:firstLine="480" w:firstLineChars="200"/>
              <w:jc w:val="center"/>
              <w:rPr>
                <w:rFonts w:hint="eastAsia" w:ascii="宋体" w:hAnsi="宋体" w:eastAsia="宋体" w:cs="Times New Roman"/>
                <w:kern w:val="21"/>
                <w:sz w:val="24"/>
                <w:szCs w:val="20"/>
                <w:lang w:val="zh-CN" w:eastAsia="zh-CN" w:bidi="ar-SA"/>
              </w:rPr>
            </w:pPr>
            <w:r>
              <w:rPr>
                <w:rFonts w:hint="eastAsia" w:ascii="宋体" w:hAnsi="宋体"/>
                <w:sz w:val="24"/>
              </w:rPr>
              <w:t>数</w:t>
            </w:r>
            <w:r>
              <w:rPr>
                <w:rFonts w:hint="eastAsia" w:ascii="宋体" w:hAnsi="宋体"/>
                <w:sz w:val="24"/>
                <w:lang w:val="en-US" w:eastAsia="zh-CN"/>
              </w:rPr>
              <w:t xml:space="preserve">  </w:t>
            </w:r>
            <w:r>
              <w:rPr>
                <w:rFonts w:hint="eastAsia" w:ascii="宋体" w:hAnsi="宋体"/>
                <w:sz w:val="24"/>
              </w:rPr>
              <w:t>量</w:t>
            </w:r>
          </w:p>
        </w:tc>
        <w:tc>
          <w:tcPr>
            <w:tcW w:w="2131" w:type="dxa"/>
            <w:vAlign w:val="top"/>
          </w:tcPr>
          <w:p>
            <w:pPr>
              <w:ind w:left="0" w:leftChars="0" w:firstLine="480" w:firstLineChars="200"/>
              <w:jc w:val="center"/>
              <w:rPr>
                <w:rFonts w:hint="eastAsia" w:ascii="宋体" w:hAnsi="宋体" w:eastAsia="宋体" w:cs="Times New Roman"/>
                <w:kern w:val="21"/>
                <w:sz w:val="24"/>
                <w:szCs w:val="20"/>
                <w:lang w:val="zh-CN" w:eastAsia="zh-CN" w:bidi="ar-SA"/>
              </w:rPr>
            </w:pPr>
            <w:r>
              <w:rPr>
                <w:rFonts w:hint="eastAsia" w:ascii="宋体" w:hAnsi="宋体"/>
                <w:sz w:val="24"/>
              </w:rPr>
              <w:t>单</w:t>
            </w:r>
            <w:r>
              <w:rPr>
                <w:rFonts w:hint="eastAsia" w:ascii="宋体" w:hAnsi="宋体"/>
                <w:sz w:val="24"/>
                <w:lang w:val="en-US" w:eastAsia="zh-CN"/>
              </w:rPr>
              <w:t xml:space="preserve">  </w:t>
            </w:r>
            <w:r>
              <w:rPr>
                <w:rFonts w:hint="eastAsia" w:ascii="宋体" w:hAnsi="宋体"/>
                <w:sz w:val="24"/>
              </w:rPr>
              <w:t>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1226" w:type="dxa"/>
            <w:vAlign w:val="top"/>
          </w:tcPr>
          <w:p>
            <w:pPr>
              <w:numPr>
                <w:ilvl w:val="0"/>
                <w:numId w:val="2"/>
              </w:numPr>
              <w:ind w:left="630" w:leftChars="0" w:hanging="420" w:firstLineChars="0"/>
              <w:jc w:val="center"/>
              <w:rPr>
                <w:rFonts w:hint="eastAsia" w:ascii="宋体" w:hAnsi="宋体" w:eastAsia="宋体" w:cs="Times New Roman"/>
                <w:kern w:val="21"/>
                <w:sz w:val="24"/>
                <w:szCs w:val="20"/>
                <w:lang w:val="zh-CN" w:eastAsia="zh-CN" w:bidi="ar-SA"/>
              </w:rPr>
            </w:pPr>
          </w:p>
        </w:tc>
        <w:tc>
          <w:tcPr>
            <w:tcW w:w="3034" w:type="dxa"/>
            <w:vAlign w:val="top"/>
          </w:tcPr>
          <w:p>
            <w:pPr>
              <w:ind w:left="0" w:leftChars="0" w:firstLine="480" w:firstLineChars="200"/>
              <w:jc w:val="center"/>
              <w:rPr>
                <w:rFonts w:hint="eastAsia" w:ascii="宋体" w:hAnsi="宋体" w:eastAsia="宋体" w:cs="Times New Roman"/>
                <w:kern w:val="21"/>
                <w:sz w:val="24"/>
                <w:szCs w:val="20"/>
                <w:lang w:val="zh-CN" w:eastAsia="zh-CN" w:bidi="ar-SA"/>
              </w:rPr>
            </w:pPr>
            <w:r>
              <w:rPr>
                <w:rFonts w:hint="eastAsia" w:ascii="宋体" w:hAnsi="宋体"/>
                <w:sz w:val="24"/>
              </w:rPr>
              <w:t>06N压缩机</w:t>
            </w:r>
          </w:p>
        </w:tc>
        <w:tc>
          <w:tcPr>
            <w:tcW w:w="2131" w:type="dxa"/>
            <w:vAlign w:val="top"/>
          </w:tcPr>
          <w:p>
            <w:pPr>
              <w:ind w:left="0" w:leftChars="0" w:firstLine="480" w:firstLineChars="200"/>
              <w:jc w:val="center"/>
              <w:rPr>
                <w:rFonts w:hint="eastAsia" w:ascii="宋体" w:hAnsi="宋体" w:eastAsia="宋体" w:cs="Times New Roman"/>
                <w:kern w:val="21"/>
                <w:sz w:val="24"/>
                <w:szCs w:val="20"/>
                <w:lang w:val="zh-CN" w:eastAsia="zh-CN" w:bidi="ar-SA"/>
              </w:rPr>
            </w:pPr>
            <w:r>
              <w:rPr>
                <w:rFonts w:hint="eastAsia" w:ascii="宋体" w:hAnsi="宋体"/>
                <w:sz w:val="24"/>
              </w:rPr>
              <w:t>1</w:t>
            </w:r>
          </w:p>
        </w:tc>
        <w:tc>
          <w:tcPr>
            <w:tcW w:w="2131" w:type="dxa"/>
            <w:vAlign w:val="top"/>
          </w:tcPr>
          <w:p>
            <w:pPr>
              <w:ind w:left="0" w:leftChars="0" w:firstLine="480" w:firstLineChars="200"/>
              <w:jc w:val="center"/>
              <w:rPr>
                <w:rFonts w:hint="eastAsia" w:ascii="宋体" w:hAnsi="宋体" w:eastAsia="宋体" w:cs="Times New Roman"/>
                <w:kern w:val="21"/>
                <w:sz w:val="24"/>
                <w:szCs w:val="20"/>
                <w:lang w:val="zh-CN" w:eastAsia="zh-CN" w:bidi="ar-SA"/>
              </w:rPr>
            </w:pPr>
            <w:r>
              <w:rPr>
                <w:rFonts w:hint="eastAsia" w:ascii="宋体" w:hAnsi="宋体"/>
                <w:sz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1226" w:type="dxa"/>
            <w:vAlign w:val="top"/>
          </w:tcPr>
          <w:p>
            <w:pPr>
              <w:numPr>
                <w:ilvl w:val="0"/>
                <w:numId w:val="2"/>
              </w:numPr>
              <w:ind w:left="630" w:leftChars="0" w:hanging="420" w:firstLineChars="0"/>
              <w:jc w:val="center"/>
              <w:rPr>
                <w:rFonts w:hint="eastAsia" w:ascii="宋体" w:hAnsi="宋体" w:eastAsia="宋体" w:cs="Times New Roman"/>
                <w:kern w:val="21"/>
                <w:sz w:val="24"/>
                <w:szCs w:val="20"/>
                <w:lang w:val="zh-CN" w:eastAsia="zh-CN" w:bidi="ar-SA"/>
              </w:rPr>
            </w:pPr>
          </w:p>
        </w:tc>
        <w:tc>
          <w:tcPr>
            <w:tcW w:w="3034" w:type="dxa"/>
            <w:vAlign w:val="top"/>
          </w:tcPr>
          <w:p>
            <w:pPr>
              <w:ind w:left="0" w:leftChars="0" w:firstLine="480" w:firstLineChars="200"/>
              <w:jc w:val="center"/>
              <w:rPr>
                <w:rFonts w:hint="eastAsia" w:ascii="宋体" w:hAnsi="宋体" w:eastAsia="宋体" w:cs="Times New Roman"/>
                <w:kern w:val="21"/>
                <w:sz w:val="24"/>
                <w:szCs w:val="20"/>
                <w:lang w:val="zh-CN" w:eastAsia="zh-CN" w:bidi="ar-SA"/>
              </w:rPr>
            </w:pPr>
            <w:r>
              <w:rPr>
                <w:rFonts w:hint="eastAsia" w:ascii="宋体" w:hAnsi="宋体"/>
                <w:sz w:val="24"/>
              </w:rPr>
              <w:t>SCPM电脑板</w:t>
            </w:r>
          </w:p>
        </w:tc>
        <w:tc>
          <w:tcPr>
            <w:tcW w:w="2131" w:type="dxa"/>
            <w:vAlign w:val="top"/>
          </w:tcPr>
          <w:p>
            <w:pPr>
              <w:ind w:left="0" w:leftChars="0" w:firstLine="480" w:firstLineChars="200"/>
              <w:jc w:val="center"/>
              <w:rPr>
                <w:rFonts w:hint="eastAsia" w:ascii="宋体" w:hAnsi="宋体" w:eastAsia="宋体" w:cs="Times New Roman"/>
                <w:kern w:val="21"/>
                <w:sz w:val="24"/>
                <w:szCs w:val="20"/>
                <w:lang w:val="zh-CN" w:eastAsia="zh-CN" w:bidi="ar-SA"/>
              </w:rPr>
            </w:pPr>
            <w:r>
              <w:rPr>
                <w:rFonts w:hint="eastAsia" w:ascii="宋体" w:hAnsi="宋体"/>
                <w:sz w:val="24"/>
              </w:rPr>
              <w:t>1</w:t>
            </w:r>
          </w:p>
        </w:tc>
        <w:tc>
          <w:tcPr>
            <w:tcW w:w="2131" w:type="dxa"/>
            <w:vAlign w:val="top"/>
          </w:tcPr>
          <w:p>
            <w:pPr>
              <w:ind w:left="0" w:leftChars="0" w:firstLine="480" w:firstLineChars="200"/>
              <w:jc w:val="center"/>
              <w:rPr>
                <w:rFonts w:hint="eastAsia" w:ascii="宋体" w:hAnsi="宋体" w:eastAsia="宋体" w:cs="Times New Roman"/>
                <w:kern w:val="21"/>
                <w:sz w:val="24"/>
                <w:szCs w:val="20"/>
                <w:lang w:val="zh-CN" w:eastAsia="zh-CN" w:bidi="ar-SA"/>
              </w:rPr>
            </w:pPr>
            <w:r>
              <w:rPr>
                <w:rFonts w:hint="eastAsia" w:ascii="宋体" w:hAnsi="宋体"/>
                <w:sz w:val="24"/>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1226" w:type="dxa"/>
            <w:vAlign w:val="top"/>
          </w:tcPr>
          <w:p>
            <w:pPr>
              <w:numPr>
                <w:ilvl w:val="0"/>
                <w:numId w:val="2"/>
              </w:numPr>
              <w:ind w:left="630" w:leftChars="0" w:hanging="420" w:firstLineChars="0"/>
              <w:jc w:val="center"/>
              <w:rPr>
                <w:rFonts w:hint="eastAsia" w:ascii="宋体" w:hAnsi="宋体" w:eastAsia="宋体" w:cs="Times New Roman"/>
                <w:kern w:val="21"/>
                <w:sz w:val="24"/>
                <w:szCs w:val="20"/>
                <w:lang w:val="zh-CN" w:eastAsia="zh-CN" w:bidi="ar-SA"/>
              </w:rPr>
            </w:pPr>
          </w:p>
        </w:tc>
        <w:tc>
          <w:tcPr>
            <w:tcW w:w="3034" w:type="dxa"/>
            <w:vAlign w:val="top"/>
          </w:tcPr>
          <w:p>
            <w:pPr>
              <w:ind w:left="0" w:leftChars="0" w:firstLine="480" w:firstLineChars="200"/>
              <w:jc w:val="center"/>
              <w:rPr>
                <w:rFonts w:hint="eastAsia" w:ascii="宋体" w:hAnsi="宋体" w:eastAsia="宋体" w:cs="Times New Roman"/>
                <w:kern w:val="21"/>
                <w:sz w:val="24"/>
                <w:szCs w:val="20"/>
                <w:lang w:val="zh-CN" w:eastAsia="zh-CN" w:bidi="ar-SA"/>
              </w:rPr>
            </w:pPr>
            <w:r>
              <w:rPr>
                <w:rFonts w:hint="eastAsia" w:ascii="宋体" w:hAnsi="宋体"/>
                <w:sz w:val="24"/>
              </w:rPr>
              <w:t>外置油过滤器</w:t>
            </w:r>
          </w:p>
        </w:tc>
        <w:tc>
          <w:tcPr>
            <w:tcW w:w="2131" w:type="dxa"/>
            <w:vAlign w:val="top"/>
          </w:tcPr>
          <w:p>
            <w:pPr>
              <w:ind w:left="0" w:leftChars="0" w:firstLine="480" w:firstLineChars="200"/>
              <w:jc w:val="center"/>
              <w:rPr>
                <w:rFonts w:hint="eastAsia" w:ascii="宋体" w:hAnsi="宋体" w:eastAsia="宋体" w:cs="Times New Roman"/>
                <w:kern w:val="21"/>
                <w:sz w:val="24"/>
                <w:szCs w:val="20"/>
                <w:lang w:val="zh-CN" w:eastAsia="zh-CN" w:bidi="ar-SA"/>
              </w:rPr>
            </w:pPr>
            <w:r>
              <w:rPr>
                <w:rFonts w:hint="eastAsia" w:ascii="宋体" w:hAnsi="宋体"/>
                <w:sz w:val="24"/>
              </w:rPr>
              <w:t>1</w:t>
            </w:r>
          </w:p>
        </w:tc>
        <w:tc>
          <w:tcPr>
            <w:tcW w:w="2131" w:type="dxa"/>
            <w:vAlign w:val="top"/>
          </w:tcPr>
          <w:p>
            <w:pPr>
              <w:ind w:left="0" w:leftChars="0" w:firstLine="480" w:firstLineChars="200"/>
              <w:jc w:val="center"/>
              <w:rPr>
                <w:rFonts w:hint="eastAsia" w:ascii="宋体" w:hAnsi="宋体" w:eastAsia="宋体" w:cs="Times New Roman"/>
                <w:kern w:val="21"/>
                <w:sz w:val="24"/>
                <w:szCs w:val="20"/>
                <w:lang w:val="zh-CN" w:eastAsia="zh-CN" w:bidi="ar-SA"/>
              </w:rPr>
            </w:pPr>
            <w:r>
              <w:rPr>
                <w:rFonts w:hint="eastAsia" w:ascii="宋体" w:hAnsi="宋体"/>
                <w:sz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1226" w:type="dxa"/>
            <w:vAlign w:val="top"/>
          </w:tcPr>
          <w:p>
            <w:pPr>
              <w:numPr>
                <w:ilvl w:val="0"/>
                <w:numId w:val="2"/>
              </w:numPr>
              <w:ind w:left="630" w:leftChars="0" w:hanging="420" w:firstLineChars="0"/>
              <w:jc w:val="center"/>
              <w:rPr>
                <w:rFonts w:hint="eastAsia" w:ascii="宋体" w:hAnsi="宋体" w:eastAsia="宋体" w:cs="Times New Roman"/>
                <w:kern w:val="21"/>
                <w:sz w:val="24"/>
                <w:szCs w:val="20"/>
                <w:lang w:val="zh-CN" w:eastAsia="zh-CN" w:bidi="ar-SA"/>
              </w:rPr>
            </w:pPr>
          </w:p>
        </w:tc>
        <w:tc>
          <w:tcPr>
            <w:tcW w:w="3034" w:type="dxa"/>
            <w:vAlign w:val="top"/>
          </w:tcPr>
          <w:p>
            <w:pPr>
              <w:ind w:left="0" w:leftChars="0" w:firstLine="480" w:firstLineChars="200"/>
              <w:jc w:val="center"/>
              <w:rPr>
                <w:rFonts w:hint="eastAsia" w:ascii="宋体" w:hAnsi="宋体" w:eastAsia="宋体" w:cs="Times New Roman"/>
                <w:kern w:val="21"/>
                <w:sz w:val="24"/>
                <w:szCs w:val="20"/>
                <w:lang w:val="zh-CN" w:eastAsia="zh-CN" w:bidi="ar-SA"/>
              </w:rPr>
            </w:pPr>
            <w:r>
              <w:rPr>
                <w:rFonts w:hint="eastAsia" w:ascii="宋体" w:hAnsi="宋体"/>
                <w:sz w:val="24"/>
              </w:rPr>
              <w:t>干燥过滤芯</w:t>
            </w:r>
          </w:p>
        </w:tc>
        <w:tc>
          <w:tcPr>
            <w:tcW w:w="2131" w:type="dxa"/>
            <w:vAlign w:val="top"/>
          </w:tcPr>
          <w:p>
            <w:pPr>
              <w:ind w:left="0" w:leftChars="0" w:firstLine="480" w:firstLineChars="200"/>
              <w:jc w:val="center"/>
              <w:rPr>
                <w:rFonts w:hint="eastAsia" w:ascii="宋体" w:hAnsi="宋体" w:eastAsia="宋体" w:cs="Times New Roman"/>
                <w:kern w:val="21"/>
                <w:sz w:val="24"/>
                <w:szCs w:val="20"/>
                <w:lang w:val="zh-CN" w:eastAsia="zh-CN" w:bidi="ar-SA"/>
              </w:rPr>
            </w:pPr>
            <w:r>
              <w:rPr>
                <w:rFonts w:hint="eastAsia" w:ascii="宋体" w:hAnsi="宋体"/>
                <w:sz w:val="24"/>
              </w:rPr>
              <w:t>2</w:t>
            </w:r>
          </w:p>
        </w:tc>
        <w:tc>
          <w:tcPr>
            <w:tcW w:w="2131" w:type="dxa"/>
            <w:vAlign w:val="top"/>
          </w:tcPr>
          <w:p>
            <w:pPr>
              <w:ind w:left="0" w:leftChars="0" w:firstLine="480" w:firstLineChars="200"/>
              <w:jc w:val="center"/>
              <w:rPr>
                <w:rFonts w:hint="eastAsia" w:ascii="宋体" w:hAnsi="宋体" w:eastAsia="宋体" w:cs="Times New Roman"/>
                <w:kern w:val="21"/>
                <w:sz w:val="24"/>
                <w:szCs w:val="20"/>
                <w:lang w:val="zh-CN" w:eastAsia="zh-CN" w:bidi="ar-SA"/>
              </w:rPr>
            </w:pPr>
            <w:r>
              <w:rPr>
                <w:rFonts w:hint="eastAsia" w:ascii="宋体" w:hAnsi="宋体"/>
                <w:sz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1226" w:type="dxa"/>
            <w:vAlign w:val="top"/>
          </w:tcPr>
          <w:p>
            <w:pPr>
              <w:numPr>
                <w:ilvl w:val="0"/>
                <w:numId w:val="2"/>
              </w:numPr>
              <w:ind w:left="630" w:leftChars="0" w:hanging="420" w:firstLineChars="0"/>
              <w:jc w:val="center"/>
              <w:rPr>
                <w:rFonts w:hint="eastAsia" w:ascii="宋体" w:hAnsi="宋体" w:eastAsia="宋体" w:cs="Times New Roman"/>
                <w:kern w:val="21"/>
                <w:sz w:val="24"/>
                <w:szCs w:val="20"/>
                <w:lang w:val="zh-CN" w:eastAsia="zh-CN" w:bidi="ar-SA"/>
              </w:rPr>
            </w:pPr>
          </w:p>
        </w:tc>
        <w:tc>
          <w:tcPr>
            <w:tcW w:w="3034" w:type="dxa"/>
            <w:vAlign w:val="top"/>
          </w:tcPr>
          <w:p>
            <w:pPr>
              <w:ind w:left="0" w:leftChars="0" w:firstLine="480" w:firstLineChars="200"/>
              <w:jc w:val="center"/>
              <w:rPr>
                <w:rFonts w:hint="eastAsia" w:ascii="宋体" w:hAnsi="宋体" w:eastAsia="宋体" w:cs="Times New Roman"/>
                <w:kern w:val="21"/>
                <w:sz w:val="24"/>
                <w:szCs w:val="20"/>
                <w:lang w:val="zh-CN" w:eastAsia="zh-CN" w:bidi="ar-SA"/>
              </w:rPr>
            </w:pPr>
            <w:r>
              <w:rPr>
                <w:rFonts w:hint="eastAsia" w:ascii="宋体" w:hAnsi="宋体"/>
                <w:sz w:val="24"/>
              </w:rPr>
              <w:t>压力继电器</w:t>
            </w:r>
          </w:p>
        </w:tc>
        <w:tc>
          <w:tcPr>
            <w:tcW w:w="2131" w:type="dxa"/>
            <w:vAlign w:val="top"/>
          </w:tcPr>
          <w:p>
            <w:pPr>
              <w:ind w:left="0" w:leftChars="0" w:firstLine="480" w:firstLineChars="200"/>
              <w:jc w:val="center"/>
              <w:rPr>
                <w:rFonts w:hint="eastAsia" w:ascii="宋体" w:hAnsi="宋体" w:eastAsia="宋体" w:cs="Times New Roman"/>
                <w:kern w:val="21"/>
                <w:sz w:val="24"/>
                <w:szCs w:val="20"/>
                <w:lang w:val="zh-CN" w:eastAsia="zh-CN" w:bidi="ar-SA"/>
              </w:rPr>
            </w:pPr>
            <w:r>
              <w:rPr>
                <w:rFonts w:hint="eastAsia" w:ascii="宋体" w:hAnsi="宋体"/>
                <w:sz w:val="24"/>
              </w:rPr>
              <w:t>3</w:t>
            </w:r>
          </w:p>
        </w:tc>
        <w:tc>
          <w:tcPr>
            <w:tcW w:w="2131" w:type="dxa"/>
            <w:vAlign w:val="top"/>
          </w:tcPr>
          <w:p>
            <w:pPr>
              <w:ind w:left="0" w:leftChars="0" w:firstLine="480" w:firstLineChars="200"/>
              <w:jc w:val="center"/>
              <w:rPr>
                <w:rFonts w:hint="eastAsia" w:ascii="宋体" w:hAnsi="宋体" w:eastAsia="宋体" w:cs="Times New Roman"/>
                <w:kern w:val="21"/>
                <w:sz w:val="24"/>
                <w:szCs w:val="20"/>
                <w:lang w:val="zh-CN" w:eastAsia="zh-CN" w:bidi="ar-SA"/>
              </w:rPr>
            </w:pPr>
            <w:r>
              <w:rPr>
                <w:rFonts w:hint="eastAsia" w:ascii="宋体" w:hAnsi="宋体"/>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1226" w:type="dxa"/>
            <w:vAlign w:val="top"/>
          </w:tcPr>
          <w:p>
            <w:pPr>
              <w:numPr>
                <w:ilvl w:val="0"/>
                <w:numId w:val="2"/>
              </w:numPr>
              <w:ind w:left="630" w:leftChars="0" w:hanging="420" w:firstLineChars="0"/>
              <w:jc w:val="center"/>
              <w:rPr>
                <w:rFonts w:hint="eastAsia" w:ascii="宋体" w:hAnsi="宋体" w:eastAsia="宋体" w:cs="Times New Roman"/>
                <w:kern w:val="21"/>
                <w:sz w:val="24"/>
                <w:szCs w:val="20"/>
                <w:lang w:val="zh-CN" w:eastAsia="zh-CN" w:bidi="ar-SA"/>
              </w:rPr>
            </w:pPr>
          </w:p>
        </w:tc>
        <w:tc>
          <w:tcPr>
            <w:tcW w:w="3034" w:type="dxa"/>
            <w:vAlign w:val="top"/>
          </w:tcPr>
          <w:p>
            <w:pPr>
              <w:ind w:left="0" w:leftChars="0" w:firstLine="480" w:firstLineChars="200"/>
              <w:jc w:val="center"/>
              <w:rPr>
                <w:rFonts w:hint="eastAsia" w:ascii="宋体" w:hAnsi="宋体" w:eastAsia="宋体" w:cs="Times New Roman"/>
                <w:kern w:val="21"/>
                <w:sz w:val="24"/>
                <w:szCs w:val="20"/>
                <w:lang w:val="zh-CN" w:eastAsia="zh-CN" w:bidi="ar-SA"/>
              </w:rPr>
            </w:pPr>
            <w:r>
              <w:rPr>
                <w:rFonts w:hint="eastAsia" w:ascii="宋体" w:hAnsi="宋体"/>
                <w:sz w:val="24"/>
              </w:rPr>
              <w:t>温度继电器</w:t>
            </w:r>
          </w:p>
        </w:tc>
        <w:tc>
          <w:tcPr>
            <w:tcW w:w="2131" w:type="dxa"/>
            <w:vAlign w:val="top"/>
          </w:tcPr>
          <w:p>
            <w:pPr>
              <w:ind w:left="0" w:leftChars="0" w:firstLine="480" w:firstLineChars="200"/>
              <w:jc w:val="center"/>
              <w:rPr>
                <w:rFonts w:hint="eastAsia" w:ascii="宋体" w:hAnsi="宋体" w:eastAsia="宋体" w:cs="Times New Roman"/>
                <w:kern w:val="21"/>
                <w:sz w:val="24"/>
                <w:szCs w:val="20"/>
                <w:lang w:val="zh-CN" w:eastAsia="zh-CN" w:bidi="ar-SA"/>
              </w:rPr>
            </w:pPr>
            <w:r>
              <w:rPr>
                <w:rFonts w:hint="eastAsia" w:ascii="宋体" w:hAnsi="宋体"/>
                <w:sz w:val="24"/>
              </w:rPr>
              <w:t>3</w:t>
            </w:r>
          </w:p>
        </w:tc>
        <w:tc>
          <w:tcPr>
            <w:tcW w:w="2131" w:type="dxa"/>
            <w:vAlign w:val="top"/>
          </w:tcPr>
          <w:p>
            <w:pPr>
              <w:ind w:left="0" w:leftChars="0" w:firstLine="480" w:firstLineChars="200"/>
              <w:jc w:val="center"/>
              <w:rPr>
                <w:rFonts w:hint="eastAsia" w:ascii="宋体" w:hAnsi="宋体" w:eastAsia="宋体" w:cs="Times New Roman"/>
                <w:kern w:val="21"/>
                <w:sz w:val="24"/>
                <w:szCs w:val="20"/>
                <w:lang w:val="zh-CN" w:eastAsia="zh-CN" w:bidi="ar-SA"/>
              </w:rPr>
            </w:pPr>
            <w:r>
              <w:rPr>
                <w:rFonts w:hint="eastAsia" w:ascii="宋体" w:hAnsi="宋体"/>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1226" w:type="dxa"/>
            <w:vAlign w:val="top"/>
          </w:tcPr>
          <w:p>
            <w:pPr>
              <w:numPr>
                <w:ilvl w:val="0"/>
                <w:numId w:val="2"/>
              </w:numPr>
              <w:ind w:left="630" w:leftChars="0" w:hanging="420" w:firstLineChars="0"/>
              <w:jc w:val="center"/>
              <w:rPr>
                <w:rFonts w:hint="eastAsia" w:ascii="宋体" w:hAnsi="宋体" w:eastAsia="宋体" w:cs="Times New Roman"/>
                <w:kern w:val="21"/>
                <w:sz w:val="24"/>
                <w:szCs w:val="20"/>
                <w:lang w:val="zh-CN" w:eastAsia="zh-CN" w:bidi="ar-SA"/>
              </w:rPr>
            </w:pPr>
          </w:p>
        </w:tc>
        <w:tc>
          <w:tcPr>
            <w:tcW w:w="3034" w:type="dxa"/>
            <w:vAlign w:val="top"/>
          </w:tcPr>
          <w:p>
            <w:pPr>
              <w:ind w:left="0" w:leftChars="0" w:firstLine="480" w:firstLineChars="200"/>
              <w:jc w:val="center"/>
              <w:rPr>
                <w:rFonts w:hint="eastAsia" w:ascii="宋体" w:hAnsi="宋体" w:eastAsia="宋体" w:cs="Times New Roman"/>
                <w:kern w:val="21"/>
                <w:sz w:val="24"/>
                <w:szCs w:val="20"/>
                <w:lang w:val="zh-CN" w:eastAsia="zh-CN" w:bidi="ar-SA"/>
              </w:rPr>
            </w:pPr>
            <w:r>
              <w:rPr>
                <w:rFonts w:hint="eastAsia" w:ascii="宋体" w:hAnsi="宋体"/>
                <w:sz w:val="24"/>
              </w:rPr>
              <w:t>油压继电器</w:t>
            </w:r>
          </w:p>
        </w:tc>
        <w:tc>
          <w:tcPr>
            <w:tcW w:w="2131" w:type="dxa"/>
            <w:vAlign w:val="top"/>
          </w:tcPr>
          <w:p>
            <w:pPr>
              <w:ind w:left="0" w:leftChars="0" w:firstLine="480" w:firstLineChars="200"/>
              <w:jc w:val="center"/>
              <w:rPr>
                <w:rFonts w:hint="eastAsia" w:ascii="宋体" w:hAnsi="宋体" w:eastAsia="宋体" w:cs="Times New Roman"/>
                <w:kern w:val="21"/>
                <w:sz w:val="24"/>
                <w:szCs w:val="20"/>
                <w:lang w:val="zh-CN" w:eastAsia="zh-CN" w:bidi="ar-SA"/>
              </w:rPr>
            </w:pPr>
            <w:r>
              <w:rPr>
                <w:rFonts w:hint="eastAsia" w:ascii="宋体" w:hAnsi="宋体"/>
                <w:sz w:val="24"/>
              </w:rPr>
              <w:t>1</w:t>
            </w:r>
          </w:p>
        </w:tc>
        <w:tc>
          <w:tcPr>
            <w:tcW w:w="2131" w:type="dxa"/>
            <w:vAlign w:val="top"/>
          </w:tcPr>
          <w:p>
            <w:pPr>
              <w:ind w:left="0" w:leftChars="0" w:firstLine="480" w:firstLineChars="200"/>
              <w:jc w:val="center"/>
              <w:rPr>
                <w:rFonts w:hint="eastAsia" w:ascii="宋体" w:hAnsi="宋体" w:eastAsia="宋体" w:cs="Times New Roman"/>
                <w:kern w:val="21"/>
                <w:sz w:val="24"/>
                <w:szCs w:val="20"/>
                <w:lang w:val="zh-CN" w:eastAsia="zh-CN" w:bidi="ar-SA"/>
              </w:rPr>
            </w:pPr>
            <w:r>
              <w:rPr>
                <w:rFonts w:hint="eastAsia" w:ascii="宋体" w:hAnsi="宋体"/>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1226" w:type="dxa"/>
            <w:vAlign w:val="top"/>
          </w:tcPr>
          <w:p>
            <w:pPr>
              <w:numPr>
                <w:ilvl w:val="0"/>
                <w:numId w:val="2"/>
              </w:numPr>
              <w:ind w:left="630" w:leftChars="0" w:hanging="420" w:firstLineChars="0"/>
              <w:jc w:val="center"/>
              <w:rPr>
                <w:rFonts w:hint="eastAsia" w:ascii="宋体" w:hAnsi="宋体" w:eastAsia="宋体" w:cs="Times New Roman"/>
                <w:kern w:val="21"/>
                <w:sz w:val="24"/>
                <w:szCs w:val="20"/>
                <w:lang w:val="zh-CN" w:eastAsia="zh-CN" w:bidi="ar-SA"/>
              </w:rPr>
            </w:pPr>
          </w:p>
        </w:tc>
        <w:tc>
          <w:tcPr>
            <w:tcW w:w="3034" w:type="dxa"/>
            <w:vAlign w:val="top"/>
          </w:tcPr>
          <w:p>
            <w:pPr>
              <w:ind w:left="0" w:leftChars="0" w:firstLine="480" w:firstLineChars="200"/>
              <w:jc w:val="center"/>
              <w:rPr>
                <w:rFonts w:hint="eastAsia" w:ascii="宋体" w:hAnsi="宋体" w:eastAsia="宋体" w:cs="Times New Roman"/>
                <w:kern w:val="21"/>
                <w:sz w:val="24"/>
                <w:szCs w:val="20"/>
                <w:lang w:val="zh-CN" w:eastAsia="zh-CN" w:bidi="ar-SA"/>
              </w:rPr>
            </w:pPr>
            <w:r>
              <w:rPr>
                <w:rFonts w:hint="eastAsia" w:ascii="宋体" w:hAnsi="宋体"/>
                <w:sz w:val="24"/>
              </w:rPr>
              <w:t>加载电磁阀</w:t>
            </w:r>
          </w:p>
        </w:tc>
        <w:tc>
          <w:tcPr>
            <w:tcW w:w="2131" w:type="dxa"/>
            <w:vAlign w:val="top"/>
          </w:tcPr>
          <w:p>
            <w:pPr>
              <w:ind w:left="0" w:leftChars="0" w:firstLine="480" w:firstLineChars="200"/>
              <w:jc w:val="center"/>
              <w:rPr>
                <w:rFonts w:hint="eastAsia" w:ascii="宋体" w:hAnsi="宋体" w:eastAsia="宋体" w:cs="Times New Roman"/>
                <w:kern w:val="21"/>
                <w:sz w:val="24"/>
                <w:szCs w:val="20"/>
                <w:lang w:val="zh-CN" w:eastAsia="zh-CN" w:bidi="ar-SA"/>
              </w:rPr>
            </w:pPr>
            <w:r>
              <w:rPr>
                <w:rFonts w:hint="eastAsia" w:ascii="宋体" w:hAnsi="宋体"/>
                <w:sz w:val="24"/>
              </w:rPr>
              <w:t>1</w:t>
            </w:r>
          </w:p>
        </w:tc>
        <w:tc>
          <w:tcPr>
            <w:tcW w:w="2131" w:type="dxa"/>
            <w:vAlign w:val="top"/>
          </w:tcPr>
          <w:p>
            <w:pPr>
              <w:ind w:left="0" w:leftChars="0" w:firstLine="480" w:firstLineChars="200"/>
              <w:jc w:val="center"/>
              <w:rPr>
                <w:rFonts w:hint="eastAsia" w:ascii="宋体" w:hAnsi="宋体" w:eastAsia="宋体" w:cs="Times New Roman"/>
                <w:kern w:val="21"/>
                <w:sz w:val="24"/>
                <w:szCs w:val="20"/>
                <w:lang w:val="zh-CN" w:eastAsia="zh-CN" w:bidi="ar-SA"/>
              </w:rPr>
            </w:pPr>
            <w:r>
              <w:rPr>
                <w:rFonts w:hint="eastAsia" w:ascii="宋体" w:hAnsi="宋体"/>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1226" w:type="dxa"/>
            <w:vAlign w:val="top"/>
          </w:tcPr>
          <w:p>
            <w:pPr>
              <w:numPr>
                <w:ilvl w:val="0"/>
                <w:numId w:val="2"/>
              </w:numPr>
              <w:ind w:left="630" w:leftChars="0" w:hanging="420" w:firstLineChars="0"/>
              <w:jc w:val="center"/>
              <w:rPr>
                <w:rFonts w:hint="eastAsia" w:ascii="宋体" w:hAnsi="宋体" w:eastAsia="宋体" w:cs="Times New Roman"/>
                <w:kern w:val="21"/>
                <w:sz w:val="24"/>
                <w:szCs w:val="20"/>
                <w:lang w:val="zh-CN" w:eastAsia="zh-CN" w:bidi="ar-SA"/>
              </w:rPr>
            </w:pPr>
          </w:p>
        </w:tc>
        <w:tc>
          <w:tcPr>
            <w:tcW w:w="3034" w:type="dxa"/>
            <w:vAlign w:val="top"/>
          </w:tcPr>
          <w:p>
            <w:pPr>
              <w:ind w:left="0" w:leftChars="0" w:firstLine="480" w:firstLineChars="200"/>
              <w:jc w:val="center"/>
              <w:rPr>
                <w:rFonts w:hint="eastAsia" w:ascii="宋体" w:hAnsi="宋体" w:eastAsia="宋体" w:cs="Times New Roman"/>
                <w:kern w:val="21"/>
                <w:sz w:val="24"/>
                <w:szCs w:val="20"/>
                <w:lang w:val="zh-CN" w:eastAsia="zh-CN" w:bidi="ar-SA"/>
              </w:rPr>
            </w:pPr>
            <w:r>
              <w:rPr>
                <w:rFonts w:hint="eastAsia" w:ascii="宋体" w:hAnsi="宋体"/>
                <w:sz w:val="24"/>
              </w:rPr>
              <w:t>减载电磁阀</w:t>
            </w:r>
          </w:p>
        </w:tc>
        <w:tc>
          <w:tcPr>
            <w:tcW w:w="2131" w:type="dxa"/>
            <w:vAlign w:val="top"/>
          </w:tcPr>
          <w:p>
            <w:pPr>
              <w:ind w:left="0" w:leftChars="0" w:firstLine="480" w:firstLineChars="200"/>
              <w:jc w:val="center"/>
              <w:rPr>
                <w:rFonts w:hint="eastAsia" w:ascii="宋体" w:hAnsi="宋体" w:eastAsia="宋体" w:cs="Times New Roman"/>
                <w:kern w:val="21"/>
                <w:sz w:val="24"/>
                <w:szCs w:val="20"/>
                <w:lang w:val="zh-CN" w:eastAsia="zh-CN" w:bidi="ar-SA"/>
              </w:rPr>
            </w:pPr>
            <w:r>
              <w:rPr>
                <w:rFonts w:hint="eastAsia" w:ascii="宋体" w:hAnsi="宋体"/>
                <w:sz w:val="24"/>
              </w:rPr>
              <w:t>1</w:t>
            </w:r>
          </w:p>
        </w:tc>
        <w:tc>
          <w:tcPr>
            <w:tcW w:w="2131" w:type="dxa"/>
            <w:vAlign w:val="top"/>
          </w:tcPr>
          <w:p>
            <w:pPr>
              <w:ind w:left="0" w:leftChars="0" w:firstLine="480" w:firstLineChars="200"/>
              <w:jc w:val="center"/>
              <w:rPr>
                <w:rFonts w:hint="eastAsia" w:ascii="宋体" w:hAnsi="宋体" w:eastAsia="宋体" w:cs="Times New Roman"/>
                <w:kern w:val="21"/>
                <w:sz w:val="24"/>
                <w:szCs w:val="20"/>
                <w:lang w:val="zh-CN" w:eastAsia="zh-CN" w:bidi="ar-SA"/>
              </w:rPr>
            </w:pPr>
            <w:r>
              <w:rPr>
                <w:rFonts w:hint="eastAsia" w:ascii="宋体" w:hAnsi="宋体"/>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1226" w:type="dxa"/>
            <w:vAlign w:val="top"/>
          </w:tcPr>
          <w:p>
            <w:pPr>
              <w:numPr>
                <w:ilvl w:val="0"/>
                <w:numId w:val="2"/>
              </w:numPr>
              <w:ind w:left="630" w:leftChars="0" w:hanging="420" w:firstLineChars="0"/>
              <w:jc w:val="center"/>
              <w:rPr>
                <w:rFonts w:hint="eastAsia" w:ascii="宋体" w:hAnsi="宋体" w:eastAsia="宋体" w:cs="Times New Roman"/>
                <w:kern w:val="21"/>
                <w:sz w:val="24"/>
                <w:szCs w:val="20"/>
                <w:lang w:val="zh-CN" w:eastAsia="zh-CN" w:bidi="ar-SA"/>
              </w:rPr>
            </w:pPr>
          </w:p>
        </w:tc>
        <w:tc>
          <w:tcPr>
            <w:tcW w:w="3034" w:type="dxa"/>
            <w:vAlign w:val="top"/>
          </w:tcPr>
          <w:p>
            <w:pPr>
              <w:ind w:left="0" w:leftChars="0" w:firstLine="480" w:firstLineChars="200"/>
              <w:jc w:val="center"/>
              <w:rPr>
                <w:rFonts w:hint="eastAsia" w:ascii="宋体" w:hAnsi="宋体" w:eastAsia="宋体" w:cs="Times New Roman"/>
                <w:kern w:val="21"/>
                <w:sz w:val="24"/>
                <w:szCs w:val="20"/>
                <w:lang w:val="zh-CN" w:eastAsia="zh-CN" w:bidi="ar-SA"/>
              </w:rPr>
            </w:pPr>
            <w:r>
              <w:rPr>
                <w:rFonts w:hint="eastAsia" w:ascii="宋体" w:hAnsi="宋体"/>
                <w:sz w:val="24"/>
              </w:rPr>
              <w:t>供油电磁阀</w:t>
            </w:r>
          </w:p>
        </w:tc>
        <w:tc>
          <w:tcPr>
            <w:tcW w:w="2131" w:type="dxa"/>
            <w:vAlign w:val="top"/>
          </w:tcPr>
          <w:p>
            <w:pPr>
              <w:ind w:left="0" w:leftChars="0" w:firstLine="480" w:firstLineChars="200"/>
              <w:jc w:val="center"/>
              <w:rPr>
                <w:rFonts w:hint="eastAsia" w:ascii="宋体" w:hAnsi="宋体" w:eastAsia="宋体" w:cs="Times New Roman"/>
                <w:kern w:val="21"/>
                <w:sz w:val="24"/>
                <w:szCs w:val="20"/>
                <w:lang w:val="zh-CN" w:eastAsia="zh-CN" w:bidi="ar-SA"/>
              </w:rPr>
            </w:pPr>
            <w:r>
              <w:rPr>
                <w:rFonts w:hint="eastAsia" w:ascii="宋体" w:hAnsi="宋体"/>
                <w:sz w:val="24"/>
              </w:rPr>
              <w:t>1</w:t>
            </w:r>
          </w:p>
        </w:tc>
        <w:tc>
          <w:tcPr>
            <w:tcW w:w="2131" w:type="dxa"/>
            <w:vAlign w:val="top"/>
          </w:tcPr>
          <w:p>
            <w:pPr>
              <w:ind w:left="0" w:leftChars="0" w:firstLine="480" w:firstLineChars="200"/>
              <w:jc w:val="center"/>
              <w:rPr>
                <w:rFonts w:hint="eastAsia" w:ascii="宋体" w:hAnsi="宋体" w:eastAsia="宋体" w:cs="Times New Roman"/>
                <w:kern w:val="21"/>
                <w:sz w:val="24"/>
                <w:szCs w:val="20"/>
                <w:lang w:val="zh-CN" w:eastAsia="zh-CN" w:bidi="ar-SA"/>
              </w:rPr>
            </w:pPr>
            <w:r>
              <w:rPr>
                <w:rFonts w:hint="eastAsia" w:ascii="宋体" w:hAnsi="宋体"/>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1226" w:type="dxa"/>
            <w:vAlign w:val="top"/>
          </w:tcPr>
          <w:p>
            <w:pPr>
              <w:numPr>
                <w:ilvl w:val="0"/>
                <w:numId w:val="2"/>
              </w:numPr>
              <w:ind w:left="630" w:leftChars="0" w:hanging="420" w:firstLineChars="0"/>
              <w:jc w:val="center"/>
              <w:rPr>
                <w:rFonts w:hint="eastAsia" w:ascii="宋体" w:hAnsi="宋体" w:eastAsia="宋体" w:cs="Times New Roman"/>
                <w:kern w:val="21"/>
                <w:sz w:val="24"/>
                <w:szCs w:val="20"/>
                <w:lang w:val="zh-CN" w:eastAsia="zh-CN" w:bidi="ar-SA"/>
              </w:rPr>
            </w:pPr>
          </w:p>
        </w:tc>
        <w:tc>
          <w:tcPr>
            <w:tcW w:w="3034" w:type="dxa"/>
            <w:vAlign w:val="top"/>
          </w:tcPr>
          <w:p>
            <w:pPr>
              <w:ind w:left="0" w:leftChars="0" w:firstLine="480" w:firstLineChars="200"/>
              <w:jc w:val="center"/>
              <w:rPr>
                <w:rFonts w:hint="eastAsia" w:ascii="宋体" w:hAnsi="宋体" w:eastAsia="宋体" w:cs="Times New Roman"/>
                <w:kern w:val="21"/>
                <w:sz w:val="24"/>
                <w:szCs w:val="20"/>
                <w:lang w:val="zh-CN" w:eastAsia="zh-CN" w:bidi="ar-SA"/>
              </w:rPr>
            </w:pPr>
            <w:r>
              <w:rPr>
                <w:rFonts w:hint="eastAsia" w:ascii="宋体" w:hAnsi="宋体"/>
                <w:sz w:val="24"/>
              </w:rPr>
              <w:t>冷却电磁阀</w:t>
            </w:r>
          </w:p>
        </w:tc>
        <w:tc>
          <w:tcPr>
            <w:tcW w:w="2131" w:type="dxa"/>
            <w:vAlign w:val="top"/>
          </w:tcPr>
          <w:p>
            <w:pPr>
              <w:ind w:left="0" w:leftChars="0" w:firstLine="480" w:firstLineChars="200"/>
              <w:jc w:val="center"/>
              <w:rPr>
                <w:rFonts w:hint="eastAsia" w:ascii="宋体" w:hAnsi="宋体" w:eastAsia="宋体" w:cs="Times New Roman"/>
                <w:kern w:val="21"/>
                <w:sz w:val="24"/>
                <w:szCs w:val="20"/>
                <w:lang w:val="zh-CN" w:eastAsia="zh-CN" w:bidi="ar-SA"/>
              </w:rPr>
            </w:pPr>
            <w:r>
              <w:rPr>
                <w:rFonts w:hint="eastAsia" w:ascii="宋体" w:hAnsi="宋体"/>
                <w:sz w:val="24"/>
              </w:rPr>
              <w:t>1</w:t>
            </w:r>
          </w:p>
        </w:tc>
        <w:tc>
          <w:tcPr>
            <w:tcW w:w="2131" w:type="dxa"/>
            <w:vAlign w:val="top"/>
          </w:tcPr>
          <w:p>
            <w:pPr>
              <w:ind w:left="0" w:leftChars="0" w:firstLine="480" w:firstLineChars="200"/>
              <w:jc w:val="center"/>
              <w:rPr>
                <w:rFonts w:hint="eastAsia" w:ascii="宋体" w:hAnsi="宋体" w:eastAsia="宋体" w:cs="Times New Roman"/>
                <w:kern w:val="21"/>
                <w:sz w:val="24"/>
                <w:szCs w:val="20"/>
                <w:lang w:val="zh-CN" w:eastAsia="zh-CN" w:bidi="ar-SA"/>
              </w:rPr>
            </w:pPr>
            <w:r>
              <w:rPr>
                <w:rFonts w:hint="eastAsia" w:ascii="宋体" w:hAnsi="宋体"/>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1226" w:type="dxa"/>
            <w:vAlign w:val="top"/>
          </w:tcPr>
          <w:p>
            <w:pPr>
              <w:numPr>
                <w:ilvl w:val="0"/>
                <w:numId w:val="2"/>
              </w:numPr>
              <w:ind w:left="630" w:leftChars="0" w:hanging="420" w:firstLineChars="0"/>
              <w:jc w:val="center"/>
              <w:rPr>
                <w:rFonts w:hint="eastAsia" w:ascii="宋体" w:hAnsi="宋体" w:eastAsia="宋体" w:cs="Times New Roman"/>
                <w:kern w:val="21"/>
                <w:sz w:val="24"/>
                <w:szCs w:val="20"/>
                <w:lang w:val="zh-CN" w:eastAsia="zh-CN" w:bidi="ar-SA"/>
              </w:rPr>
            </w:pPr>
          </w:p>
        </w:tc>
        <w:tc>
          <w:tcPr>
            <w:tcW w:w="3034" w:type="dxa"/>
            <w:vAlign w:val="top"/>
          </w:tcPr>
          <w:p>
            <w:pPr>
              <w:ind w:left="0" w:leftChars="0" w:firstLine="480" w:firstLineChars="200"/>
              <w:jc w:val="center"/>
              <w:rPr>
                <w:rFonts w:hint="eastAsia" w:ascii="宋体" w:hAnsi="宋体" w:eastAsia="宋体" w:cs="Times New Roman"/>
                <w:kern w:val="21"/>
                <w:sz w:val="24"/>
                <w:szCs w:val="20"/>
                <w:lang w:val="zh-CN" w:eastAsia="zh-CN" w:bidi="ar-SA"/>
              </w:rPr>
            </w:pPr>
            <w:r>
              <w:rPr>
                <w:rFonts w:hint="eastAsia" w:ascii="宋体" w:hAnsi="宋体"/>
                <w:sz w:val="24"/>
              </w:rPr>
              <w:t>消音器</w:t>
            </w:r>
          </w:p>
        </w:tc>
        <w:tc>
          <w:tcPr>
            <w:tcW w:w="2131" w:type="dxa"/>
            <w:vAlign w:val="top"/>
          </w:tcPr>
          <w:p>
            <w:pPr>
              <w:ind w:left="0" w:leftChars="0" w:firstLine="480" w:firstLineChars="200"/>
              <w:jc w:val="center"/>
              <w:rPr>
                <w:rFonts w:hint="eastAsia" w:ascii="宋体" w:hAnsi="宋体" w:eastAsia="宋体" w:cs="Times New Roman"/>
                <w:kern w:val="21"/>
                <w:sz w:val="24"/>
                <w:szCs w:val="20"/>
                <w:lang w:val="zh-CN" w:eastAsia="zh-CN" w:bidi="ar-SA"/>
              </w:rPr>
            </w:pPr>
            <w:r>
              <w:rPr>
                <w:rFonts w:hint="eastAsia" w:ascii="宋体" w:hAnsi="宋体"/>
                <w:sz w:val="24"/>
              </w:rPr>
              <w:t>1</w:t>
            </w:r>
          </w:p>
        </w:tc>
        <w:tc>
          <w:tcPr>
            <w:tcW w:w="2131" w:type="dxa"/>
            <w:vAlign w:val="top"/>
          </w:tcPr>
          <w:p>
            <w:pPr>
              <w:ind w:left="0" w:leftChars="0" w:firstLine="480" w:firstLineChars="200"/>
              <w:jc w:val="center"/>
              <w:rPr>
                <w:rFonts w:hint="eastAsia" w:ascii="宋体" w:hAnsi="宋体" w:eastAsia="宋体" w:cs="Times New Roman"/>
                <w:kern w:val="21"/>
                <w:sz w:val="24"/>
                <w:szCs w:val="20"/>
                <w:lang w:val="zh-CN" w:eastAsia="zh-CN" w:bidi="ar-SA"/>
              </w:rPr>
            </w:pPr>
            <w:r>
              <w:rPr>
                <w:rFonts w:hint="eastAsia" w:ascii="宋体" w:hAnsi="宋体"/>
                <w:sz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1226" w:type="dxa"/>
            <w:vAlign w:val="top"/>
          </w:tcPr>
          <w:p>
            <w:pPr>
              <w:numPr>
                <w:ilvl w:val="0"/>
                <w:numId w:val="2"/>
              </w:numPr>
              <w:ind w:left="630" w:leftChars="0" w:hanging="420" w:firstLineChars="0"/>
              <w:jc w:val="center"/>
              <w:rPr>
                <w:rFonts w:hint="eastAsia" w:ascii="宋体" w:hAnsi="宋体" w:eastAsia="宋体" w:cs="Times New Roman"/>
                <w:kern w:val="21"/>
                <w:sz w:val="24"/>
                <w:szCs w:val="20"/>
                <w:lang w:val="zh-CN" w:eastAsia="zh-CN" w:bidi="ar-SA"/>
              </w:rPr>
            </w:pPr>
          </w:p>
        </w:tc>
        <w:tc>
          <w:tcPr>
            <w:tcW w:w="3034" w:type="dxa"/>
            <w:vAlign w:val="top"/>
          </w:tcPr>
          <w:p>
            <w:pPr>
              <w:ind w:left="0" w:leftChars="0" w:firstLine="480" w:firstLineChars="200"/>
              <w:jc w:val="center"/>
              <w:rPr>
                <w:rFonts w:hint="eastAsia" w:ascii="宋体" w:hAnsi="宋体" w:eastAsia="宋体" w:cs="Times New Roman"/>
                <w:kern w:val="21"/>
                <w:sz w:val="24"/>
                <w:szCs w:val="20"/>
                <w:lang w:val="zh-CN" w:eastAsia="zh-CN" w:bidi="ar-SA"/>
              </w:rPr>
            </w:pPr>
            <w:r>
              <w:rPr>
                <w:rFonts w:hint="eastAsia" w:ascii="宋体" w:hAnsi="宋体"/>
                <w:sz w:val="24"/>
              </w:rPr>
              <w:t>管道清洗剂</w:t>
            </w:r>
          </w:p>
        </w:tc>
        <w:tc>
          <w:tcPr>
            <w:tcW w:w="2131" w:type="dxa"/>
            <w:vAlign w:val="top"/>
          </w:tcPr>
          <w:p>
            <w:pPr>
              <w:ind w:left="0" w:leftChars="0" w:firstLine="480" w:firstLineChars="200"/>
              <w:jc w:val="center"/>
              <w:rPr>
                <w:rFonts w:hint="eastAsia" w:ascii="宋体" w:hAnsi="宋体" w:eastAsia="宋体" w:cs="Times New Roman"/>
                <w:kern w:val="21"/>
                <w:sz w:val="24"/>
                <w:szCs w:val="20"/>
                <w:lang w:val="zh-CN" w:eastAsia="zh-CN" w:bidi="ar-SA"/>
              </w:rPr>
            </w:pPr>
            <w:r>
              <w:rPr>
                <w:rFonts w:hint="eastAsia" w:ascii="宋体" w:hAnsi="宋体"/>
                <w:sz w:val="24"/>
              </w:rPr>
              <w:t>20</w:t>
            </w:r>
          </w:p>
        </w:tc>
        <w:tc>
          <w:tcPr>
            <w:tcW w:w="2131" w:type="dxa"/>
            <w:vAlign w:val="top"/>
          </w:tcPr>
          <w:p>
            <w:pPr>
              <w:ind w:left="0" w:leftChars="0" w:firstLine="480" w:firstLineChars="200"/>
              <w:jc w:val="center"/>
              <w:rPr>
                <w:rFonts w:hint="eastAsia" w:ascii="宋体" w:hAnsi="宋体" w:eastAsia="宋体" w:cs="Times New Roman"/>
                <w:kern w:val="21"/>
                <w:sz w:val="24"/>
                <w:szCs w:val="20"/>
                <w:lang w:val="zh-CN" w:eastAsia="zh-CN" w:bidi="ar-SA"/>
              </w:rPr>
            </w:pPr>
            <w:r>
              <w:rPr>
                <w:rFonts w:hint="eastAsia" w:ascii="宋体" w:hAnsi="宋体"/>
                <w:sz w:val="24"/>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1226" w:type="dxa"/>
            <w:vAlign w:val="top"/>
          </w:tcPr>
          <w:p>
            <w:pPr>
              <w:numPr>
                <w:ilvl w:val="0"/>
                <w:numId w:val="2"/>
              </w:numPr>
              <w:ind w:left="630" w:leftChars="0" w:hanging="420" w:firstLineChars="0"/>
              <w:jc w:val="center"/>
              <w:rPr>
                <w:rFonts w:hint="eastAsia" w:ascii="宋体" w:hAnsi="宋体" w:eastAsia="宋体" w:cs="Times New Roman"/>
                <w:kern w:val="21"/>
                <w:sz w:val="24"/>
                <w:szCs w:val="20"/>
                <w:lang w:val="zh-CN" w:eastAsia="zh-CN" w:bidi="ar-SA"/>
              </w:rPr>
            </w:pPr>
          </w:p>
        </w:tc>
        <w:tc>
          <w:tcPr>
            <w:tcW w:w="3034" w:type="dxa"/>
            <w:vAlign w:val="top"/>
          </w:tcPr>
          <w:p>
            <w:pPr>
              <w:ind w:left="0" w:leftChars="0" w:firstLine="480" w:firstLineChars="200"/>
              <w:jc w:val="center"/>
              <w:rPr>
                <w:rFonts w:hint="eastAsia" w:ascii="宋体" w:hAnsi="宋体" w:eastAsia="宋体" w:cs="Times New Roman"/>
                <w:kern w:val="21"/>
                <w:sz w:val="24"/>
                <w:szCs w:val="20"/>
                <w:lang w:val="zh-CN" w:eastAsia="zh-CN" w:bidi="ar-SA"/>
              </w:rPr>
            </w:pPr>
            <w:r>
              <w:rPr>
                <w:rFonts w:hint="eastAsia" w:ascii="宋体" w:hAnsi="宋体"/>
                <w:sz w:val="24"/>
              </w:rPr>
              <w:t>160A容断器</w:t>
            </w:r>
          </w:p>
        </w:tc>
        <w:tc>
          <w:tcPr>
            <w:tcW w:w="2131" w:type="dxa"/>
            <w:vAlign w:val="top"/>
          </w:tcPr>
          <w:p>
            <w:pPr>
              <w:ind w:left="0" w:leftChars="0" w:firstLine="480" w:firstLineChars="200"/>
              <w:jc w:val="center"/>
              <w:rPr>
                <w:rFonts w:hint="eastAsia" w:ascii="宋体" w:hAnsi="宋体" w:eastAsia="宋体" w:cs="Times New Roman"/>
                <w:kern w:val="21"/>
                <w:sz w:val="24"/>
                <w:szCs w:val="20"/>
                <w:lang w:val="zh-CN" w:eastAsia="zh-CN" w:bidi="ar-SA"/>
              </w:rPr>
            </w:pPr>
            <w:r>
              <w:rPr>
                <w:rFonts w:hint="eastAsia" w:ascii="宋体" w:hAnsi="宋体"/>
                <w:sz w:val="24"/>
              </w:rPr>
              <w:t>6</w:t>
            </w:r>
          </w:p>
        </w:tc>
        <w:tc>
          <w:tcPr>
            <w:tcW w:w="2131" w:type="dxa"/>
            <w:vAlign w:val="top"/>
          </w:tcPr>
          <w:p>
            <w:pPr>
              <w:ind w:left="0" w:leftChars="0" w:firstLine="480" w:firstLineChars="200"/>
              <w:jc w:val="center"/>
              <w:rPr>
                <w:rFonts w:hint="eastAsia" w:ascii="宋体" w:hAnsi="宋体" w:eastAsia="宋体" w:cs="Times New Roman"/>
                <w:kern w:val="21"/>
                <w:sz w:val="24"/>
                <w:szCs w:val="20"/>
                <w:lang w:val="zh-CN" w:eastAsia="zh-CN" w:bidi="ar-SA"/>
              </w:rPr>
            </w:pPr>
            <w:r>
              <w:rPr>
                <w:rFonts w:hint="eastAsia" w:ascii="宋体" w:hAnsi="宋体"/>
                <w:sz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1226" w:type="dxa"/>
            <w:vAlign w:val="top"/>
          </w:tcPr>
          <w:p>
            <w:pPr>
              <w:numPr>
                <w:ilvl w:val="0"/>
                <w:numId w:val="2"/>
              </w:numPr>
              <w:ind w:left="630" w:leftChars="0" w:hanging="420" w:firstLineChars="0"/>
              <w:jc w:val="center"/>
              <w:rPr>
                <w:rFonts w:hint="eastAsia" w:ascii="宋体" w:hAnsi="宋体" w:eastAsia="宋体" w:cs="Times New Roman"/>
                <w:kern w:val="21"/>
                <w:sz w:val="24"/>
                <w:szCs w:val="20"/>
                <w:lang w:val="zh-CN" w:eastAsia="zh-CN" w:bidi="ar-SA"/>
              </w:rPr>
            </w:pPr>
          </w:p>
        </w:tc>
        <w:tc>
          <w:tcPr>
            <w:tcW w:w="3034" w:type="dxa"/>
            <w:vAlign w:val="top"/>
          </w:tcPr>
          <w:p>
            <w:pPr>
              <w:ind w:left="0" w:leftChars="0" w:firstLine="480" w:firstLineChars="200"/>
              <w:jc w:val="center"/>
              <w:rPr>
                <w:rFonts w:hint="eastAsia" w:ascii="宋体" w:hAnsi="宋体" w:eastAsia="宋体" w:cs="Times New Roman"/>
                <w:kern w:val="21"/>
                <w:sz w:val="24"/>
                <w:szCs w:val="20"/>
                <w:lang w:val="zh-CN" w:eastAsia="zh-CN" w:bidi="ar-SA"/>
              </w:rPr>
            </w:pPr>
            <w:r>
              <w:rPr>
                <w:rFonts w:hint="eastAsia" w:ascii="宋体" w:hAnsi="宋体"/>
                <w:sz w:val="24"/>
              </w:rPr>
              <w:t>冷冻机油</w:t>
            </w:r>
          </w:p>
        </w:tc>
        <w:tc>
          <w:tcPr>
            <w:tcW w:w="2131" w:type="dxa"/>
            <w:vAlign w:val="top"/>
          </w:tcPr>
          <w:p>
            <w:pPr>
              <w:ind w:left="0" w:leftChars="0" w:firstLine="480" w:firstLineChars="200"/>
              <w:jc w:val="center"/>
              <w:rPr>
                <w:rFonts w:hint="eastAsia" w:ascii="宋体" w:hAnsi="宋体" w:eastAsia="宋体" w:cs="Times New Roman"/>
                <w:kern w:val="21"/>
                <w:sz w:val="24"/>
                <w:szCs w:val="20"/>
                <w:lang w:val="zh-CN" w:eastAsia="zh-CN" w:bidi="ar-SA"/>
              </w:rPr>
            </w:pPr>
            <w:r>
              <w:rPr>
                <w:rFonts w:hint="eastAsia" w:ascii="宋体" w:hAnsi="宋体"/>
                <w:sz w:val="24"/>
              </w:rPr>
              <w:t>5</w:t>
            </w:r>
          </w:p>
        </w:tc>
        <w:tc>
          <w:tcPr>
            <w:tcW w:w="2131" w:type="dxa"/>
            <w:vAlign w:val="top"/>
          </w:tcPr>
          <w:p>
            <w:pPr>
              <w:ind w:left="0" w:leftChars="0" w:firstLine="480" w:firstLineChars="200"/>
              <w:jc w:val="center"/>
              <w:rPr>
                <w:rFonts w:hint="eastAsia" w:ascii="宋体" w:hAnsi="宋体" w:eastAsia="宋体" w:cs="Times New Roman"/>
                <w:kern w:val="21"/>
                <w:sz w:val="24"/>
                <w:szCs w:val="20"/>
                <w:lang w:val="zh-CN" w:eastAsia="zh-CN" w:bidi="ar-SA"/>
              </w:rPr>
            </w:pPr>
            <w:r>
              <w:rPr>
                <w:rFonts w:hint="eastAsia" w:ascii="宋体" w:hAnsi="宋体"/>
                <w:sz w:val="24"/>
              </w:rPr>
              <w:t>加仑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1226" w:type="dxa"/>
            <w:vAlign w:val="top"/>
          </w:tcPr>
          <w:p>
            <w:pPr>
              <w:numPr>
                <w:ilvl w:val="0"/>
                <w:numId w:val="2"/>
              </w:numPr>
              <w:ind w:left="630" w:leftChars="0" w:hanging="420" w:firstLineChars="0"/>
              <w:jc w:val="center"/>
              <w:rPr>
                <w:rFonts w:hint="eastAsia" w:ascii="宋体" w:hAnsi="宋体" w:eastAsia="宋体" w:cs="Times New Roman"/>
                <w:kern w:val="21"/>
                <w:sz w:val="24"/>
                <w:szCs w:val="20"/>
                <w:lang w:val="zh-CN" w:eastAsia="zh-CN" w:bidi="ar-SA"/>
              </w:rPr>
            </w:pPr>
          </w:p>
        </w:tc>
        <w:tc>
          <w:tcPr>
            <w:tcW w:w="3034" w:type="dxa"/>
            <w:vAlign w:val="top"/>
          </w:tcPr>
          <w:p>
            <w:pPr>
              <w:ind w:left="0" w:leftChars="0" w:firstLine="480" w:firstLineChars="200"/>
              <w:jc w:val="center"/>
              <w:rPr>
                <w:rFonts w:hint="eastAsia" w:ascii="宋体" w:hAnsi="宋体" w:eastAsia="宋体" w:cs="Times New Roman"/>
                <w:kern w:val="21"/>
                <w:sz w:val="24"/>
                <w:szCs w:val="20"/>
                <w:lang w:val="zh-CN" w:eastAsia="zh-CN" w:bidi="ar-SA"/>
              </w:rPr>
            </w:pPr>
            <w:r>
              <w:rPr>
                <w:rFonts w:hint="eastAsia" w:ascii="宋体" w:hAnsi="宋体"/>
                <w:sz w:val="24"/>
              </w:rPr>
              <w:t>冷媒R134a</w:t>
            </w:r>
          </w:p>
        </w:tc>
        <w:tc>
          <w:tcPr>
            <w:tcW w:w="2131" w:type="dxa"/>
            <w:vAlign w:val="top"/>
          </w:tcPr>
          <w:p>
            <w:pPr>
              <w:ind w:left="0" w:leftChars="0" w:firstLine="480" w:firstLineChars="200"/>
              <w:jc w:val="center"/>
              <w:rPr>
                <w:rFonts w:hint="eastAsia" w:ascii="宋体" w:hAnsi="宋体" w:eastAsia="宋体" w:cs="Times New Roman"/>
                <w:kern w:val="21"/>
                <w:sz w:val="24"/>
                <w:szCs w:val="20"/>
                <w:lang w:val="zh-CN" w:eastAsia="zh-CN" w:bidi="ar-SA"/>
              </w:rPr>
            </w:pPr>
            <w:r>
              <w:rPr>
                <w:rFonts w:hint="eastAsia" w:ascii="宋体" w:hAnsi="宋体"/>
                <w:sz w:val="24"/>
              </w:rPr>
              <w:t>119</w:t>
            </w:r>
          </w:p>
        </w:tc>
        <w:tc>
          <w:tcPr>
            <w:tcW w:w="2131" w:type="dxa"/>
            <w:vAlign w:val="top"/>
          </w:tcPr>
          <w:p>
            <w:pPr>
              <w:ind w:left="0" w:leftChars="0" w:firstLine="480" w:firstLineChars="200"/>
              <w:jc w:val="center"/>
              <w:rPr>
                <w:rFonts w:hint="eastAsia" w:ascii="宋体" w:hAnsi="宋体" w:eastAsia="宋体" w:cs="Times New Roman"/>
                <w:kern w:val="21"/>
                <w:sz w:val="24"/>
                <w:szCs w:val="20"/>
                <w:lang w:val="zh-CN" w:eastAsia="zh-CN" w:bidi="ar-SA"/>
              </w:rPr>
            </w:pPr>
            <w:r>
              <w:rPr>
                <w:rFonts w:hint="eastAsia" w:ascii="宋体" w:hAnsi="宋体"/>
                <w:sz w:val="24"/>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1226" w:type="dxa"/>
            <w:vAlign w:val="top"/>
          </w:tcPr>
          <w:p>
            <w:pPr>
              <w:numPr>
                <w:ilvl w:val="0"/>
                <w:numId w:val="2"/>
              </w:numPr>
              <w:ind w:left="630" w:leftChars="0" w:hanging="420" w:firstLineChars="0"/>
              <w:jc w:val="center"/>
              <w:rPr>
                <w:rFonts w:hint="eastAsia" w:ascii="宋体" w:hAnsi="宋体" w:eastAsia="宋体" w:cs="Times New Roman"/>
                <w:kern w:val="21"/>
                <w:sz w:val="24"/>
                <w:szCs w:val="20"/>
                <w:lang w:val="zh-CN" w:eastAsia="zh-CN" w:bidi="ar-SA"/>
              </w:rPr>
            </w:pPr>
          </w:p>
        </w:tc>
        <w:tc>
          <w:tcPr>
            <w:tcW w:w="3034" w:type="dxa"/>
            <w:vAlign w:val="top"/>
          </w:tcPr>
          <w:p>
            <w:pPr>
              <w:ind w:left="0" w:leftChars="0" w:firstLine="480" w:firstLineChars="200"/>
              <w:jc w:val="center"/>
              <w:rPr>
                <w:rFonts w:hint="eastAsia" w:ascii="宋体" w:hAnsi="宋体" w:eastAsia="宋体" w:cs="Times New Roman"/>
                <w:kern w:val="21"/>
                <w:sz w:val="24"/>
                <w:szCs w:val="20"/>
                <w:lang w:val="zh-CN" w:eastAsia="zh-CN" w:bidi="ar-SA"/>
              </w:rPr>
            </w:pPr>
            <w:r>
              <w:rPr>
                <w:rFonts w:hint="eastAsia" w:ascii="宋体" w:hAnsi="宋体"/>
                <w:sz w:val="24"/>
              </w:rPr>
              <w:t>干氮气99.5%</w:t>
            </w:r>
          </w:p>
        </w:tc>
        <w:tc>
          <w:tcPr>
            <w:tcW w:w="2131" w:type="dxa"/>
            <w:vAlign w:val="top"/>
          </w:tcPr>
          <w:p>
            <w:pPr>
              <w:ind w:left="0" w:leftChars="0" w:firstLine="480" w:firstLineChars="200"/>
              <w:jc w:val="center"/>
              <w:rPr>
                <w:rFonts w:hint="eastAsia" w:ascii="宋体" w:hAnsi="宋体" w:eastAsia="宋体" w:cs="Times New Roman"/>
                <w:kern w:val="21"/>
                <w:sz w:val="24"/>
                <w:szCs w:val="20"/>
                <w:lang w:val="zh-CN" w:eastAsia="zh-CN" w:bidi="ar-SA"/>
              </w:rPr>
            </w:pPr>
            <w:r>
              <w:rPr>
                <w:rFonts w:hint="eastAsia" w:ascii="宋体" w:hAnsi="宋体"/>
                <w:sz w:val="24"/>
              </w:rPr>
              <w:t>10</w:t>
            </w:r>
          </w:p>
        </w:tc>
        <w:tc>
          <w:tcPr>
            <w:tcW w:w="2131" w:type="dxa"/>
            <w:vAlign w:val="top"/>
          </w:tcPr>
          <w:p>
            <w:pPr>
              <w:ind w:left="0" w:leftChars="0" w:firstLine="480" w:firstLineChars="200"/>
              <w:jc w:val="center"/>
              <w:rPr>
                <w:rFonts w:hint="eastAsia" w:ascii="宋体" w:hAnsi="宋体" w:eastAsia="宋体" w:cs="Times New Roman"/>
                <w:kern w:val="21"/>
                <w:sz w:val="24"/>
                <w:szCs w:val="20"/>
                <w:lang w:val="zh-CN" w:eastAsia="zh-CN" w:bidi="ar-SA"/>
              </w:rPr>
            </w:pPr>
            <w:r>
              <w:rPr>
                <w:rFonts w:hint="eastAsia" w:ascii="宋体" w:hAnsi="宋体"/>
                <w:sz w:val="24"/>
              </w:rPr>
              <w:t>瓶</w:t>
            </w:r>
          </w:p>
        </w:tc>
      </w:tr>
    </w:tbl>
    <w:p>
      <w:pPr>
        <w:numPr>
          <w:ilvl w:val="0"/>
          <w:numId w:val="0"/>
        </w:numPr>
        <w:spacing w:line="360" w:lineRule="auto"/>
        <w:rPr>
          <w:rFonts w:hint="eastAsia"/>
          <w:sz w:val="21"/>
          <w:szCs w:val="21"/>
          <w:lang w:val="zh-CN"/>
        </w:rPr>
      </w:pPr>
    </w:p>
    <w:p>
      <w:pPr>
        <w:keepNext w:val="0"/>
        <w:keepLines w:val="0"/>
        <w:pageBreakBefore w:val="0"/>
        <w:widowControl w:val="0"/>
        <w:kinsoku/>
        <w:wordWrap/>
        <w:overflowPunct/>
        <w:topLinePunct w:val="0"/>
        <w:autoSpaceDE/>
        <w:autoSpaceDN/>
        <w:bidi w:val="0"/>
        <w:spacing w:line="500" w:lineRule="exact"/>
        <w:ind w:firstLine="0" w:firstLineChars="0"/>
        <w:textAlignment w:val="auto"/>
        <w:rPr>
          <w:rFonts w:hint="eastAsia" w:ascii="宋体" w:hAnsi="宋体"/>
          <w:b/>
          <w:bCs/>
          <w:sz w:val="21"/>
          <w:szCs w:val="21"/>
          <w:lang w:val="zh-CN"/>
        </w:rPr>
      </w:pPr>
      <w:r>
        <w:rPr>
          <w:rFonts w:hint="eastAsia" w:ascii="宋体" w:hAnsi="宋体"/>
          <w:b/>
          <w:bCs/>
          <w:sz w:val="21"/>
          <w:szCs w:val="21"/>
          <w:lang w:val="zh-CN"/>
        </w:rPr>
        <w:t>三、商务要求：</w:t>
      </w:r>
    </w:p>
    <w:p>
      <w:pPr>
        <w:keepNext w:val="0"/>
        <w:keepLines w:val="0"/>
        <w:pageBreakBefore w:val="0"/>
        <w:widowControl w:val="0"/>
        <w:kinsoku/>
        <w:wordWrap/>
        <w:overflowPunct/>
        <w:topLinePunct w:val="0"/>
        <w:autoSpaceDE/>
        <w:autoSpaceDN/>
        <w:bidi w:val="0"/>
        <w:spacing w:line="500" w:lineRule="exact"/>
        <w:ind w:firstLine="0" w:firstLineChars="0"/>
        <w:textAlignment w:val="auto"/>
        <w:rPr>
          <w:rFonts w:hAnsi="宋体"/>
          <w:sz w:val="21"/>
          <w:szCs w:val="21"/>
        </w:rPr>
      </w:pPr>
      <w:r>
        <w:rPr>
          <w:rFonts w:hint="eastAsia" w:hAnsi="宋体"/>
          <w:b/>
          <w:bCs/>
          <w:sz w:val="21"/>
          <w:szCs w:val="21"/>
          <w:lang w:val="en-US" w:eastAsia="zh-CN"/>
        </w:rPr>
        <w:t>（一）</w:t>
      </w:r>
      <w:r>
        <w:rPr>
          <w:rFonts w:hint="eastAsia" w:hAnsi="宋体"/>
          <w:b/>
          <w:bCs/>
          <w:sz w:val="21"/>
          <w:szCs w:val="21"/>
        </w:rPr>
        <w:t>供货时主要产品满足如下要求</w:t>
      </w:r>
    </w:p>
    <w:p>
      <w:pPr>
        <w:pStyle w:val="3"/>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500" w:lineRule="exact"/>
        <w:ind w:firstLine="420" w:firstLineChars="200"/>
        <w:textAlignment w:val="auto"/>
        <w:rPr>
          <w:rFonts w:ascii="宋体" w:hAnsi="宋体"/>
          <w:sz w:val="21"/>
          <w:szCs w:val="21"/>
        </w:rPr>
      </w:pPr>
      <w:r>
        <w:rPr>
          <w:rFonts w:hint="eastAsia" w:ascii="宋体" w:hAnsi="宋体"/>
          <w:sz w:val="21"/>
          <w:szCs w:val="21"/>
          <w:lang w:val="en-US" w:eastAsia="zh-CN"/>
        </w:rPr>
        <w:t>1</w:t>
      </w:r>
      <w:r>
        <w:rPr>
          <w:rFonts w:hint="eastAsia" w:hAnsi="宋体"/>
          <w:sz w:val="21"/>
          <w:szCs w:val="21"/>
          <w:lang w:val="en-US" w:eastAsia="zh-CN"/>
        </w:rPr>
        <w:t xml:space="preserve">. </w:t>
      </w:r>
      <w:r>
        <w:rPr>
          <w:rFonts w:hint="eastAsia" w:ascii="宋体" w:hAnsi="宋体"/>
          <w:sz w:val="21"/>
          <w:szCs w:val="21"/>
          <w:lang w:val="en-US" w:eastAsia="zh-CN"/>
        </w:rPr>
        <w:t>响应供应商</w:t>
      </w:r>
      <w:r>
        <w:rPr>
          <w:rFonts w:hint="eastAsia" w:ascii="宋体" w:hAnsi="宋体"/>
          <w:sz w:val="21"/>
          <w:szCs w:val="21"/>
        </w:rPr>
        <w:t>应保证合同设备是具有已注册商标的品牌</w:t>
      </w:r>
      <w:r>
        <w:rPr>
          <w:rFonts w:ascii="宋体" w:hAnsi="宋体"/>
          <w:sz w:val="21"/>
          <w:szCs w:val="21"/>
        </w:rPr>
        <w:t xml:space="preserve">, </w:t>
      </w:r>
      <w:r>
        <w:rPr>
          <w:rFonts w:hint="eastAsia" w:ascii="宋体" w:hAnsi="宋体"/>
          <w:sz w:val="21"/>
          <w:szCs w:val="21"/>
        </w:rPr>
        <w:t>须是厂商原装、全新、未曾使用过的，其质量、规格及技术特征符合国家标准、规范及招标文件的要求。</w:t>
      </w:r>
    </w:p>
    <w:p>
      <w:pPr>
        <w:pStyle w:val="3"/>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500" w:lineRule="exact"/>
        <w:ind w:firstLine="420" w:firstLineChars="200"/>
        <w:textAlignment w:val="auto"/>
        <w:rPr>
          <w:rFonts w:ascii="宋体" w:hAnsi="宋体" w:cs="宋体"/>
          <w:sz w:val="21"/>
          <w:szCs w:val="21"/>
        </w:rPr>
      </w:pPr>
      <w:r>
        <w:rPr>
          <w:rFonts w:hint="eastAsia" w:ascii="宋体" w:hAnsi="宋体" w:eastAsia="宋体"/>
          <w:sz w:val="21"/>
          <w:szCs w:val="21"/>
          <w:lang w:val="en-US" w:eastAsia="zh-CN"/>
        </w:rPr>
        <w:t>2</w:t>
      </w:r>
      <w:r>
        <w:rPr>
          <w:rFonts w:hint="eastAsia" w:hAnsi="宋体"/>
          <w:sz w:val="21"/>
          <w:szCs w:val="21"/>
          <w:lang w:val="en-US" w:eastAsia="zh-CN"/>
        </w:rPr>
        <w:t xml:space="preserve">. </w:t>
      </w:r>
      <w:r>
        <w:rPr>
          <w:rFonts w:hint="eastAsia" w:ascii="宋体" w:hAnsi="宋体" w:eastAsia="宋体"/>
          <w:sz w:val="21"/>
          <w:szCs w:val="21"/>
        </w:rPr>
        <w:t>保证所投的产品或产品的任何一部分不侵犯任何第三方的专利权、商标权、工业设计权、侵犯所有权和工业产权、著作权（版权）等知识产权。</w:t>
      </w:r>
    </w:p>
    <w:p>
      <w:pPr>
        <w:pStyle w:val="3"/>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500" w:lineRule="exact"/>
        <w:ind w:left="0" w:leftChars="0" w:firstLine="420" w:firstLineChars="200"/>
        <w:textAlignment w:val="auto"/>
        <w:rPr>
          <w:rFonts w:hint="eastAsia" w:hAnsi="宋体" w:cs="宋体"/>
          <w:sz w:val="21"/>
          <w:szCs w:val="21"/>
        </w:rPr>
      </w:pPr>
      <w:r>
        <w:rPr>
          <w:rFonts w:hint="eastAsia" w:hAnsi="宋体" w:cs="宋体"/>
          <w:sz w:val="21"/>
          <w:szCs w:val="21"/>
          <w:lang w:val="en-US" w:eastAsia="zh-CN"/>
        </w:rPr>
        <w:t xml:space="preserve">3. </w:t>
      </w:r>
      <w:r>
        <w:rPr>
          <w:rFonts w:hint="eastAsia" w:hAnsi="宋体" w:cs="宋体"/>
          <w:sz w:val="21"/>
          <w:szCs w:val="21"/>
        </w:rPr>
        <w:t>如</w:t>
      </w:r>
      <w:r>
        <w:rPr>
          <w:rFonts w:hint="eastAsia" w:ascii="宋体" w:hAnsi="宋体"/>
          <w:sz w:val="21"/>
          <w:szCs w:val="21"/>
          <w:lang w:val="en-US" w:eastAsia="zh-CN"/>
        </w:rPr>
        <w:t>响应供应商</w:t>
      </w:r>
      <w:r>
        <w:rPr>
          <w:rFonts w:hint="eastAsia" w:hAnsi="宋体" w:cs="宋体"/>
          <w:sz w:val="21"/>
          <w:szCs w:val="21"/>
        </w:rPr>
        <w:t>不是原制造商，须提供该产品原制造商或一级经销商出具的技术参数确认函原件（加盖制造商或一级经销商公章）；如未能提供与投标文件参数相符的产品则视为虚假应标，由此引发的所有损失由</w:t>
      </w:r>
      <w:r>
        <w:rPr>
          <w:rFonts w:hint="eastAsia" w:ascii="宋体" w:hAnsi="宋体"/>
          <w:sz w:val="21"/>
          <w:szCs w:val="21"/>
          <w:lang w:val="en-US" w:eastAsia="zh-CN"/>
        </w:rPr>
        <w:t>响应供应商</w:t>
      </w:r>
      <w:r>
        <w:rPr>
          <w:rFonts w:hint="eastAsia" w:hAnsi="宋体" w:cs="宋体"/>
          <w:sz w:val="21"/>
          <w:szCs w:val="21"/>
        </w:rPr>
        <w:t>负责。</w:t>
      </w:r>
    </w:p>
    <w:p>
      <w:pPr>
        <w:keepNext/>
        <w:keepLines/>
        <w:pageBreakBefore w:val="0"/>
        <w:widowControl w:val="0"/>
        <w:kinsoku/>
        <w:wordWrap/>
        <w:overflowPunct/>
        <w:topLinePunct w:val="0"/>
        <w:bidi w:val="0"/>
        <w:spacing w:line="490" w:lineRule="exact"/>
        <w:ind w:left="0" w:leftChars="0" w:firstLine="0" w:firstLineChars="0"/>
        <w:jc w:val="left"/>
        <w:textAlignment w:val="auto"/>
        <w:outlineLvl w:val="2"/>
        <w:rPr>
          <w:rFonts w:hint="eastAsia" w:ascii="宋体" w:hAnsi="宋体" w:eastAsia="宋体" w:cs="宋体"/>
          <w:b/>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二）</w:t>
      </w:r>
      <w:bookmarkStart w:id="0" w:name="_Toc15103"/>
      <w:bookmarkStart w:id="1" w:name="_Toc29799"/>
      <w:bookmarkStart w:id="2" w:name="_Toc9234"/>
      <w:r>
        <w:rPr>
          <w:rFonts w:hint="eastAsia" w:ascii="宋体" w:hAnsi="宋体" w:eastAsia="宋体" w:cs="宋体"/>
          <w:b/>
          <w:sz w:val="21"/>
          <w:szCs w:val="21"/>
        </w:rPr>
        <w:t>报价要求</w:t>
      </w:r>
      <w:bookmarkEnd w:id="0"/>
      <w:bookmarkEnd w:id="1"/>
      <w:bookmarkEnd w:id="2"/>
    </w:p>
    <w:p>
      <w:pPr>
        <w:pageBreakBefore w:val="0"/>
        <w:widowControl w:val="0"/>
        <w:kinsoku/>
        <w:wordWrap/>
        <w:overflowPunct/>
        <w:topLinePunct w:val="0"/>
        <w:bidi w:val="0"/>
        <w:spacing w:line="490" w:lineRule="exact"/>
        <w:ind w:firstLine="480"/>
        <w:textAlignment w:val="auto"/>
        <w:rPr>
          <w:rFonts w:hint="eastAsia" w:ascii="宋体" w:hAnsi="宋体" w:eastAsia="宋体" w:cs="宋体"/>
          <w:sz w:val="21"/>
          <w:szCs w:val="21"/>
        </w:rPr>
      </w:pPr>
      <w:r>
        <w:rPr>
          <w:rFonts w:hint="eastAsia" w:ascii="宋体" w:hAnsi="宋体" w:eastAsia="宋体" w:cs="宋体"/>
          <w:sz w:val="21"/>
          <w:szCs w:val="21"/>
        </w:rPr>
        <w:t>（1）本项目以人民币进行报价，投标报价应包括：设计、设备制造、包装、仓储、运输、安装（含安装所需材料）、第三方检测验收（若需要）、保修期与备品备件发生的所有含税费用以及合同实施过程中不可预见费用等，所有货物都必须由成交供应商专人送达，采购人不代收快递传送货物。设备拆箱、安装时成交供应商与厂家均应在场。项目执行期间项目总金额不变，采购人无须另向成交供应商支付其他任何费用。</w:t>
      </w:r>
    </w:p>
    <w:p>
      <w:pPr>
        <w:pageBreakBefore w:val="0"/>
        <w:widowControl w:val="0"/>
        <w:kinsoku/>
        <w:wordWrap/>
        <w:overflowPunct/>
        <w:topLinePunct w:val="0"/>
        <w:bidi w:val="0"/>
        <w:spacing w:line="490" w:lineRule="exact"/>
        <w:ind w:firstLine="480"/>
        <w:textAlignment w:val="auto"/>
        <w:rPr>
          <w:rFonts w:hint="eastAsia" w:hAnsi="宋体" w:eastAsia="宋体" w:cs="宋体"/>
          <w:sz w:val="21"/>
          <w:szCs w:val="21"/>
          <w:lang w:eastAsia="zh-CN"/>
        </w:rPr>
      </w:pPr>
      <w:r>
        <w:rPr>
          <w:rFonts w:hint="eastAsia" w:ascii="宋体" w:hAnsi="宋体" w:eastAsia="宋体" w:cs="宋体"/>
          <w:sz w:val="21"/>
          <w:szCs w:val="21"/>
        </w:rPr>
        <w:t>（2）供应商应当对安装现场和周围环境进行自行勘察，以获得由供应商自己负责的有关编制报价文件和签署合同的所有信息，一旦成交这种考察即被认为其结果已在报价文件中的充分反映；若因本项目实施中可能出现其它未知因素和</w:t>
      </w:r>
      <w:r>
        <w:rPr>
          <w:rFonts w:hint="eastAsia" w:ascii="宋体" w:hAnsi="宋体" w:cs="宋体"/>
          <w:sz w:val="21"/>
          <w:szCs w:val="21"/>
          <w:lang w:val="en-US" w:eastAsia="zh-CN"/>
        </w:rPr>
        <w:t>响应</w:t>
      </w:r>
      <w:r>
        <w:rPr>
          <w:rFonts w:hint="eastAsia" w:ascii="宋体" w:hAnsi="宋体" w:eastAsia="宋体" w:cs="宋体"/>
          <w:sz w:val="21"/>
          <w:szCs w:val="21"/>
        </w:rPr>
        <w:t>文件无法体现的内容而产生费用，该费用由供应商承担。</w:t>
      </w:r>
    </w:p>
    <w:p>
      <w:pPr>
        <w:pStyle w:val="3"/>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500" w:lineRule="exact"/>
        <w:textAlignment w:val="auto"/>
        <w:rPr>
          <w:rFonts w:hAnsi="宋体"/>
          <w:sz w:val="21"/>
          <w:szCs w:val="21"/>
        </w:rPr>
      </w:pPr>
      <w:r>
        <w:rPr>
          <w:rFonts w:hint="eastAsia" w:hAnsi="宋体"/>
          <w:b/>
          <w:sz w:val="21"/>
          <w:szCs w:val="21"/>
          <w:lang w:eastAsia="zh-CN"/>
        </w:rPr>
        <w:t>（</w:t>
      </w:r>
      <w:r>
        <w:rPr>
          <w:rFonts w:hint="eastAsia" w:hAnsi="宋体"/>
          <w:b/>
          <w:sz w:val="21"/>
          <w:szCs w:val="21"/>
          <w:lang w:val="en-US" w:eastAsia="zh-CN"/>
        </w:rPr>
        <w:t>三</w:t>
      </w:r>
      <w:r>
        <w:rPr>
          <w:rFonts w:hint="eastAsia" w:hAnsi="宋体"/>
          <w:b/>
          <w:sz w:val="21"/>
          <w:szCs w:val="21"/>
          <w:lang w:eastAsia="zh-CN"/>
        </w:rPr>
        <w:t>）</w:t>
      </w:r>
      <w:r>
        <w:rPr>
          <w:rFonts w:hint="eastAsia" w:hAnsi="宋体"/>
          <w:b/>
          <w:sz w:val="21"/>
          <w:szCs w:val="21"/>
        </w:rPr>
        <w:t>质保期及售后服务要求</w:t>
      </w:r>
    </w:p>
    <w:p>
      <w:pPr>
        <w:pStyle w:val="3"/>
        <w:keepNext w:val="0"/>
        <w:keepLines w:val="0"/>
        <w:pageBreakBefore w:val="0"/>
        <w:widowControl w:val="0"/>
        <w:numPr>
          <w:ilvl w:val="0"/>
          <w:numId w:val="0"/>
        </w:numPr>
        <w:tabs>
          <w:tab w:val="left" w:pos="2340"/>
        </w:tabs>
        <w:kinsoku/>
        <w:wordWrap/>
        <w:overflowPunct/>
        <w:topLinePunct w:val="0"/>
        <w:autoSpaceDE/>
        <w:autoSpaceDN/>
        <w:bidi w:val="0"/>
        <w:adjustRightInd w:val="0"/>
        <w:snapToGrid w:val="0"/>
        <w:spacing w:line="500" w:lineRule="exact"/>
        <w:ind w:firstLine="420" w:firstLineChars="200"/>
        <w:textAlignment w:val="auto"/>
        <w:rPr>
          <w:rFonts w:hAnsi="宋体"/>
          <w:sz w:val="21"/>
          <w:szCs w:val="21"/>
        </w:rPr>
      </w:pPr>
      <w:r>
        <w:rPr>
          <w:rFonts w:hint="eastAsia" w:hAnsi="宋体"/>
          <w:sz w:val="21"/>
          <w:szCs w:val="21"/>
          <w:lang w:val="en-US" w:eastAsia="zh-CN"/>
        </w:rPr>
        <w:t xml:space="preserve">1. </w:t>
      </w:r>
      <w:r>
        <w:rPr>
          <w:rFonts w:hint="eastAsia" w:hAnsi="宋体"/>
          <w:sz w:val="21"/>
          <w:szCs w:val="21"/>
        </w:rPr>
        <w:t>自双方签字验收合格之日起质量保证期（简称“质保期”）为</w:t>
      </w:r>
      <w:r>
        <w:rPr>
          <w:rFonts w:hint="eastAsia" w:hAnsi="宋体"/>
          <w:sz w:val="21"/>
          <w:szCs w:val="21"/>
          <w:lang w:val="en-US" w:eastAsia="zh-CN"/>
        </w:rPr>
        <w:t>1</w:t>
      </w:r>
      <w:r>
        <w:rPr>
          <w:rFonts w:hint="eastAsia" w:hAnsi="宋体"/>
          <w:sz w:val="21"/>
          <w:szCs w:val="21"/>
        </w:rPr>
        <w:t>年，质保期内</w:t>
      </w:r>
      <w:r>
        <w:rPr>
          <w:rFonts w:hint="eastAsia" w:hAnsi="宋体"/>
          <w:sz w:val="21"/>
          <w:szCs w:val="21"/>
          <w:lang w:eastAsia="zh-CN"/>
        </w:rPr>
        <w:t>成交供应商</w:t>
      </w:r>
      <w:r>
        <w:rPr>
          <w:rFonts w:hint="eastAsia" w:hAnsi="宋体"/>
          <w:sz w:val="21"/>
          <w:szCs w:val="21"/>
        </w:rPr>
        <w:t>对所供货物实行包修、包换、包退、包维护保养。</w:t>
      </w:r>
    </w:p>
    <w:p>
      <w:pPr>
        <w:keepNext w:val="0"/>
        <w:keepLines w:val="0"/>
        <w:pageBreakBefore w:val="0"/>
        <w:widowControl w:val="0"/>
        <w:numPr>
          <w:ilvl w:val="0"/>
          <w:numId w:val="0"/>
        </w:numPr>
        <w:kinsoku/>
        <w:wordWrap/>
        <w:overflowPunct/>
        <w:topLinePunct w:val="0"/>
        <w:autoSpaceDE/>
        <w:autoSpaceDN/>
        <w:bidi w:val="0"/>
        <w:snapToGrid w:val="0"/>
        <w:spacing w:line="500" w:lineRule="exact"/>
        <w:ind w:firstLine="420" w:firstLineChars="200"/>
        <w:jc w:val="both"/>
        <w:textAlignment w:val="auto"/>
        <w:rPr>
          <w:rFonts w:ascii="宋体" w:hAnsi="宋体" w:cs="宋体"/>
          <w:sz w:val="21"/>
          <w:szCs w:val="21"/>
        </w:rPr>
      </w:pPr>
      <w:r>
        <w:rPr>
          <w:rFonts w:hint="eastAsia" w:ascii="宋体" w:hAnsi="宋体" w:cs="宋体"/>
          <w:sz w:val="21"/>
          <w:szCs w:val="21"/>
          <w:lang w:val="en-US" w:eastAsia="zh-CN"/>
        </w:rPr>
        <w:t xml:space="preserve">2. </w:t>
      </w:r>
      <w:r>
        <w:rPr>
          <w:rFonts w:hint="eastAsia" w:ascii="宋体" w:hAnsi="宋体" w:cs="宋体"/>
          <w:sz w:val="21"/>
          <w:szCs w:val="21"/>
        </w:rPr>
        <w:t>质保期内，如设备或零部件因非人为因素出现故障而造成短期停用时，则质保期和免费维修期相应顺延。如停用时间累计超过15天则质保期重新计算。</w:t>
      </w:r>
    </w:p>
    <w:p>
      <w:pPr>
        <w:keepNext w:val="0"/>
        <w:keepLines w:val="0"/>
        <w:pageBreakBefore w:val="0"/>
        <w:widowControl w:val="0"/>
        <w:numPr>
          <w:ilvl w:val="0"/>
          <w:numId w:val="0"/>
        </w:numPr>
        <w:kinsoku/>
        <w:wordWrap/>
        <w:overflowPunct/>
        <w:topLinePunct w:val="0"/>
        <w:autoSpaceDE/>
        <w:autoSpaceDN/>
        <w:bidi w:val="0"/>
        <w:snapToGrid w:val="0"/>
        <w:spacing w:line="500" w:lineRule="exact"/>
        <w:ind w:firstLine="420" w:firstLineChars="200"/>
        <w:jc w:val="both"/>
        <w:textAlignment w:val="auto"/>
        <w:rPr>
          <w:rFonts w:ascii="宋体" w:hAnsi="宋体" w:cs="宋体"/>
          <w:sz w:val="21"/>
          <w:szCs w:val="21"/>
        </w:rPr>
      </w:pPr>
      <w:r>
        <w:rPr>
          <w:rFonts w:hint="eastAsia" w:ascii="宋体" w:hAnsi="宋体" w:cs="宋体"/>
          <w:sz w:val="21"/>
          <w:szCs w:val="21"/>
          <w:lang w:val="en-US" w:eastAsia="zh-CN"/>
        </w:rPr>
        <w:t xml:space="preserve">3. </w:t>
      </w:r>
      <w:r>
        <w:rPr>
          <w:rFonts w:hint="eastAsia" w:ascii="宋体" w:hAnsi="宋体" w:cs="宋体"/>
          <w:sz w:val="21"/>
          <w:szCs w:val="21"/>
        </w:rPr>
        <w:t>对</w:t>
      </w:r>
      <w:r>
        <w:rPr>
          <w:rFonts w:hint="eastAsia" w:ascii="宋体" w:hAnsi="宋体" w:cs="宋体"/>
          <w:sz w:val="21"/>
          <w:szCs w:val="21"/>
          <w:lang w:eastAsia="zh-CN"/>
        </w:rPr>
        <w:t>采购人</w:t>
      </w:r>
      <w:r>
        <w:rPr>
          <w:rFonts w:hint="eastAsia" w:ascii="宋体" w:hAnsi="宋体" w:cs="宋体"/>
          <w:sz w:val="21"/>
          <w:szCs w:val="21"/>
        </w:rPr>
        <w:t>的服务通知，</w:t>
      </w:r>
      <w:r>
        <w:rPr>
          <w:rFonts w:hint="eastAsia" w:ascii="宋体" w:hAnsi="宋体" w:cs="宋体"/>
          <w:sz w:val="21"/>
          <w:szCs w:val="21"/>
          <w:lang w:eastAsia="zh-CN"/>
        </w:rPr>
        <w:t>成交供应商</w:t>
      </w:r>
      <w:r>
        <w:rPr>
          <w:rFonts w:hint="eastAsia" w:ascii="宋体" w:hAnsi="宋体" w:cs="宋体"/>
          <w:sz w:val="21"/>
          <w:szCs w:val="21"/>
        </w:rPr>
        <w:t>在接报后1小时内响应，12小时内到达现场，24小时内处理完毕。若在24小时内仍未能有效解决，</w:t>
      </w:r>
      <w:r>
        <w:rPr>
          <w:rFonts w:hint="eastAsia" w:ascii="宋体" w:hAnsi="宋体" w:cs="宋体"/>
          <w:sz w:val="21"/>
          <w:szCs w:val="21"/>
          <w:lang w:eastAsia="zh-CN"/>
        </w:rPr>
        <w:t>成交供应商</w:t>
      </w:r>
      <w:r>
        <w:rPr>
          <w:rFonts w:hint="eastAsia" w:ascii="宋体" w:hAnsi="宋体" w:cs="宋体"/>
          <w:sz w:val="21"/>
          <w:szCs w:val="21"/>
        </w:rPr>
        <w:t>须免费提供同档次的设备予</w:t>
      </w:r>
      <w:r>
        <w:rPr>
          <w:rFonts w:hint="eastAsia" w:ascii="宋体" w:hAnsi="宋体" w:cs="宋体"/>
          <w:sz w:val="21"/>
          <w:szCs w:val="21"/>
          <w:lang w:eastAsia="zh-CN"/>
        </w:rPr>
        <w:t>采购人</w:t>
      </w:r>
      <w:r>
        <w:rPr>
          <w:rFonts w:hint="eastAsia" w:ascii="宋体" w:hAnsi="宋体" w:cs="宋体"/>
          <w:sz w:val="21"/>
          <w:szCs w:val="21"/>
        </w:rPr>
        <w:t>临时使用。</w:t>
      </w:r>
    </w:p>
    <w:p>
      <w:pPr>
        <w:pStyle w:val="3"/>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500" w:lineRule="exact"/>
        <w:textAlignment w:val="auto"/>
        <w:rPr>
          <w:rFonts w:hAnsi="宋体"/>
          <w:b/>
          <w:sz w:val="21"/>
          <w:szCs w:val="21"/>
        </w:rPr>
      </w:pPr>
      <w:r>
        <w:rPr>
          <w:rFonts w:hint="eastAsia" w:hAnsi="宋体"/>
          <w:b/>
          <w:sz w:val="21"/>
          <w:szCs w:val="21"/>
          <w:lang w:eastAsia="zh-CN"/>
        </w:rPr>
        <w:t>（</w:t>
      </w:r>
      <w:r>
        <w:rPr>
          <w:rFonts w:hint="eastAsia" w:hAnsi="宋体"/>
          <w:b/>
          <w:sz w:val="21"/>
          <w:szCs w:val="21"/>
          <w:lang w:val="en-US" w:eastAsia="zh-CN"/>
        </w:rPr>
        <w:t>四</w:t>
      </w:r>
      <w:r>
        <w:rPr>
          <w:rFonts w:hint="eastAsia" w:hAnsi="宋体"/>
          <w:b/>
          <w:sz w:val="21"/>
          <w:szCs w:val="21"/>
          <w:lang w:eastAsia="zh-CN"/>
        </w:rPr>
        <w:t>）</w:t>
      </w:r>
      <w:r>
        <w:rPr>
          <w:rFonts w:hint="eastAsia" w:hAnsi="宋体"/>
          <w:b/>
          <w:sz w:val="21"/>
          <w:szCs w:val="21"/>
        </w:rPr>
        <w:t>包装、保险及发运、保管要求</w:t>
      </w:r>
    </w:p>
    <w:p>
      <w:pPr>
        <w:keepNext w:val="0"/>
        <w:keepLines w:val="0"/>
        <w:pageBreakBefore w:val="0"/>
        <w:widowControl w:val="0"/>
        <w:numPr>
          <w:ilvl w:val="0"/>
          <w:numId w:val="0"/>
        </w:numPr>
        <w:kinsoku/>
        <w:wordWrap/>
        <w:overflowPunct/>
        <w:topLinePunct w:val="0"/>
        <w:autoSpaceDE/>
        <w:autoSpaceDN/>
        <w:bidi w:val="0"/>
        <w:snapToGrid w:val="0"/>
        <w:spacing w:line="500" w:lineRule="exact"/>
        <w:ind w:firstLine="420" w:firstLineChars="200"/>
        <w:jc w:val="both"/>
        <w:textAlignment w:val="auto"/>
        <w:rPr>
          <w:rFonts w:ascii="宋体" w:hAnsi="宋体"/>
          <w:sz w:val="21"/>
          <w:szCs w:val="21"/>
        </w:rPr>
      </w:pPr>
      <w:r>
        <w:rPr>
          <w:rFonts w:hint="eastAsia" w:ascii="宋体" w:hAnsi="宋体"/>
          <w:sz w:val="21"/>
          <w:szCs w:val="21"/>
          <w:lang w:val="en-US" w:eastAsia="zh-CN"/>
        </w:rPr>
        <w:t xml:space="preserve">1. </w:t>
      </w:r>
      <w:r>
        <w:rPr>
          <w:rFonts w:hint="eastAsia" w:ascii="宋体" w:hAnsi="宋体"/>
          <w:sz w:val="21"/>
          <w:szCs w:val="21"/>
        </w:rPr>
        <w:t>设备材料的包装必须是制造商原厂包装，其包装均应有良好的防湿、防锈、防潮、防雨、防腐及防碰撞的措施。凡由于包装不良造成的损失和由此产生的费用均由供应商承担。</w:t>
      </w:r>
    </w:p>
    <w:p>
      <w:pPr>
        <w:keepNext w:val="0"/>
        <w:keepLines w:val="0"/>
        <w:pageBreakBefore w:val="0"/>
        <w:widowControl w:val="0"/>
        <w:numPr>
          <w:ilvl w:val="0"/>
          <w:numId w:val="0"/>
        </w:numPr>
        <w:kinsoku/>
        <w:wordWrap/>
        <w:overflowPunct/>
        <w:topLinePunct w:val="0"/>
        <w:autoSpaceDE/>
        <w:autoSpaceDN/>
        <w:bidi w:val="0"/>
        <w:snapToGrid w:val="0"/>
        <w:spacing w:line="500" w:lineRule="exact"/>
        <w:ind w:firstLine="420" w:firstLineChars="200"/>
        <w:jc w:val="both"/>
        <w:textAlignment w:val="auto"/>
        <w:rPr>
          <w:rFonts w:ascii="宋体" w:hAnsi="宋体"/>
          <w:sz w:val="21"/>
          <w:szCs w:val="21"/>
        </w:rPr>
      </w:pPr>
      <w:r>
        <w:rPr>
          <w:rFonts w:hint="eastAsia" w:ascii="宋体" w:hAnsi="宋体"/>
          <w:sz w:val="21"/>
          <w:szCs w:val="21"/>
          <w:lang w:val="en-US" w:eastAsia="zh-CN"/>
        </w:rPr>
        <w:t xml:space="preserve">2. </w:t>
      </w:r>
      <w:r>
        <w:rPr>
          <w:rFonts w:hint="eastAsia" w:ascii="宋体" w:hAnsi="宋体"/>
          <w:sz w:val="21"/>
          <w:szCs w:val="21"/>
          <w:lang w:eastAsia="zh-CN"/>
        </w:rPr>
        <w:t>成交供应商</w:t>
      </w:r>
      <w:r>
        <w:rPr>
          <w:rFonts w:hint="eastAsia" w:ascii="宋体" w:hAnsi="宋体"/>
          <w:sz w:val="21"/>
          <w:szCs w:val="21"/>
        </w:rPr>
        <w:t>负责将设备材料货到现场过程中的全部运输，包括装卸车、货物现场的搬运。</w:t>
      </w:r>
    </w:p>
    <w:p>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420" w:firstLineChars="200"/>
        <w:jc w:val="both"/>
        <w:textAlignment w:val="auto"/>
        <w:rPr>
          <w:rFonts w:ascii="宋体" w:hAnsi="宋体"/>
          <w:sz w:val="21"/>
          <w:szCs w:val="21"/>
        </w:rPr>
      </w:pPr>
      <w:r>
        <w:rPr>
          <w:rFonts w:hint="eastAsia" w:ascii="宋体" w:hAnsi="宋体"/>
          <w:sz w:val="21"/>
          <w:szCs w:val="21"/>
          <w:lang w:val="en-US" w:eastAsia="zh-CN"/>
        </w:rPr>
        <w:t xml:space="preserve">3. </w:t>
      </w:r>
      <w:r>
        <w:rPr>
          <w:rFonts w:hint="eastAsia" w:ascii="宋体" w:hAnsi="宋体"/>
          <w:sz w:val="21"/>
          <w:szCs w:val="21"/>
        </w:rPr>
        <w:t>各种设备必须提供装箱清单，按装箱清单验收货物。</w:t>
      </w:r>
    </w:p>
    <w:p>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420" w:firstLineChars="200"/>
        <w:jc w:val="both"/>
        <w:textAlignment w:val="auto"/>
        <w:rPr>
          <w:rFonts w:hint="eastAsia" w:ascii="宋体" w:hAnsi="宋体"/>
          <w:sz w:val="21"/>
          <w:szCs w:val="21"/>
        </w:rPr>
      </w:pPr>
      <w:r>
        <w:rPr>
          <w:rFonts w:hint="eastAsia" w:ascii="宋体" w:hAnsi="宋体"/>
          <w:sz w:val="21"/>
          <w:szCs w:val="21"/>
          <w:lang w:val="en-US" w:eastAsia="zh-CN"/>
        </w:rPr>
        <w:t xml:space="preserve">4. </w:t>
      </w:r>
      <w:r>
        <w:rPr>
          <w:rFonts w:hint="eastAsia" w:ascii="宋体" w:hAnsi="宋体"/>
          <w:sz w:val="21"/>
          <w:szCs w:val="21"/>
        </w:rPr>
        <w:t>货物在现场后，采购人只提供设备库存场所，</w:t>
      </w:r>
      <w:r>
        <w:rPr>
          <w:rFonts w:hint="eastAsia" w:ascii="宋体" w:hAnsi="宋体"/>
          <w:sz w:val="21"/>
          <w:szCs w:val="21"/>
          <w:lang w:eastAsia="zh-CN"/>
        </w:rPr>
        <w:t>成交供应商</w:t>
      </w:r>
      <w:r>
        <w:rPr>
          <w:rFonts w:hint="eastAsia" w:ascii="宋体" w:hAnsi="宋体"/>
          <w:sz w:val="21"/>
          <w:szCs w:val="21"/>
        </w:rPr>
        <w:t>需做好防盗措施和风雨保护措施，设备的日常保管由</w:t>
      </w:r>
      <w:r>
        <w:rPr>
          <w:rFonts w:hint="eastAsia" w:ascii="宋体" w:hAnsi="宋体"/>
          <w:sz w:val="21"/>
          <w:szCs w:val="21"/>
          <w:lang w:eastAsia="zh-CN"/>
        </w:rPr>
        <w:t>成交供应商</w:t>
      </w:r>
      <w:r>
        <w:rPr>
          <w:rFonts w:hint="eastAsia" w:ascii="宋体" w:hAnsi="宋体"/>
          <w:sz w:val="21"/>
          <w:szCs w:val="21"/>
        </w:rPr>
        <w:t>负责，直至项目安装、验收完毕并交付采购人使用。</w:t>
      </w:r>
    </w:p>
    <w:p>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420" w:firstLineChars="200"/>
        <w:jc w:val="both"/>
        <w:textAlignment w:val="auto"/>
        <w:rPr>
          <w:rFonts w:ascii="宋体" w:hAnsi="宋体"/>
          <w:sz w:val="21"/>
          <w:szCs w:val="21"/>
        </w:rPr>
      </w:pPr>
      <w:r>
        <w:rPr>
          <w:rFonts w:hint="eastAsia" w:ascii="宋体" w:hAnsi="宋体"/>
          <w:sz w:val="21"/>
          <w:szCs w:val="21"/>
          <w:lang w:val="en-US" w:eastAsia="zh-CN"/>
        </w:rPr>
        <w:t xml:space="preserve">5. </w:t>
      </w:r>
      <w:r>
        <w:rPr>
          <w:rFonts w:hint="eastAsia" w:ascii="宋体" w:hAnsi="宋体"/>
          <w:sz w:val="21"/>
          <w:szCs w:val="21"/>
        </w:rPr>
        <w:t>货物在系统安装调试验收合格前的保险由</w:t>
      </w:r>
      <w:r>
        <w:rPr>
          <w:rFonts w:hint="eastAsia" w:ascii="宋体" w:hAnsi="宋体"/>
          <w:sz w:val="21"/>
          <w:szCs w:val="21"/>
          <w:lang w:eastAsia="zh-CN"/>
        </w:rPr>
        <w:t>成交供应商</w:t>
      </w:r>
      <w:r>
        <w:rPr>
          <w:rFonts w:hint="eastAsia" w:ascii="宋体" w:hAnsi="宋体"/>
          <w:sz w:val="21"/>
          <w:szCs w:val="21"/>
        </w:rPr>
        <w:t>负责，</w:t>
      </w:r>
      <w:r>
        <w:rPr>
          <w:rFonts w:hint="eastAsia" w:ascii="宋体" w:hAnsi="宋体"/>
          <w:sz w:val="21"/>
          <w:szCs w:val="21"/>
          <w:lang w:eastAsia="zh-CN"/>
        </w:rPr>
        <w:t>成交供应商</w:t>
      </w:r>
      <w:r>
        <w:rPr>
          <w:rFonts w:hint="eastAsia" w:ascii="宋体" w:hAnsi="宋体"/>
          <w:sz w:val="21"/>
          <w:szCs w:val="21"/>
        </w:rPr>
        <w:t>负责其派出的现场服务人员人身意外保险。</w:t>
      </w:r>
    </w:p>
    <w:p>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420" w:firstLineChars="200"/>
        <w:jc w:val="both"/>
        <w:textAlignment w:val="auto"/>
        <w:rPr>
          <w:rFonts w:ascii="宋体" w:hAnsi="宋体"/>
          <w:sz w:val="21"/>
          <w:szCs w:val="21"/>
        </w:rPr>
      </w:pPr>
      <w:r>
        <w:rPr>
          <w:rFonts w:hint="eastAsia" w:ascii="宋体" w:hAnsi="宋体"/>
          <w:sz w:val="21"/>
          <w:szCs w:val="21"/>
          <w:lang w:val="en-US" w:eastAsia="zh-CN"/>
        </w:rPr>
        <w:t xml:space="preserve">6. </w:t>
      </w:r>
      <w:r>
        <w:rPr>
          <w:rFonts w:hint="eastAsia" w:ascii="宋体" w:hAnsi="宋体"/>
          <w:sz w:val="21"/>
          <w:szCs w:val="21"/>
        </w:rPr>
        <w:t>设备至</w:t>
      </w:r>
      <w:r>
        <w:rPr>
          <w:rFonts w:hint="eastAsia" w:ascii="宋体" w:hAnsi="宋体"/>
          <w:sz w:val="21"/>
          <w:szCs w:val="21"/>
          <w:lang w:eastAsia="zh-CN"/>
        </w:rPr>
        <w:t>采购人</w:t>
      </w:r>
      <w:r>
        <w:rPr>
          <w:rFonts w:hint="eastAsia" w:ascii="宋体" w:hAnsi="宋体"/>
          <w:sz w:val="21"/>
          <w:szCs w:val="21"/>
        </w:rPr>
        <w:t>指定的使用现场的包装、保险及发运等环节和费用均由</w:t>
      </w:r>
      <w:r>
        <w:rPr>
          <w:rFonts w:hint="eastAsia" w:ascii="宋体" w:hAnsi="宋体"/>
          <w:sz w:val="21"/>
          <w:szCs w:val="21"/>
          <w:lang w:eastAsia="zh-CN"/>
        </w:rPr>
        <w:t>成交供应商</w:t>
      </w:r>
      <w:r>
        <w:rPr>
          <w:rFonts w:hint="eastAsia" w:ascii="宋体" w:hAnsi="宋体"/>
          <w:sz w:val="21"/>
          <w:szCs w:val="21"/>
        </w:rPr>
        <w:t>负责。</w:t>
      </w:r>
    </w:p>
    <w:p>
      <w:pPr>
        <w:pStyle w:val="3"/>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500" w:lineRule="exact"/>
        <w:textAlignment w:val="auto"/>
        <w:rPr>
          <w:rFonts w:hAnsi="宋体"/>
          <w:b/>
          <w:sz w:val="21"/>
          <w:szCs w:val="21"/>
        </w:rPr>
      </w:pPr>
      <w:r>
        <w:rPr>
          <w:rFonts w:hint="eastAsia" w:hAnsi="宋体"/>
          <w:b/>
          <w:sz w:val="21"/>
          <w:szCs w:val="21"/>
          <w:lang w:eastAsia="zh-CN"/>
        </w:rPr>
        <w:t>（</w:t>
      </w:r>
      <w:r>
        <w:rPr>
          <w:rFonts w:hint="eastAsia" w:hAnsi="宋体"/>
          <w:b/>
          <w:sz w:val="21"/>
          <w:szCs w:val="21"/>
          <w:lang w:val="en-US" w:eastAsia="zh-CN"/>
        </w:rPr>
        <w:t>五</w:t>
      </w:r>
      <w:r>
        <w:rPr>
          <w:rFonts w:hint="eastAsia" w:hAnsi="宋体"/>
          <w:b/>
          <w:sz w:val="21"/>
          <w:szCs w:val="21"/>
          <w:lang w:eastAsia="zh-CN"/>
        </w:rPr>
        <w:t>）</w:t>
      </w:r>
      <w:r>
        <w:rPr>
          <w:rFonts w:hint="eastAsia" w:hAnsi="宋体"/>
          <w:b/>
          <w:sz w:val="21"/>
          <w:szCs w:val="21"/>
        </w:rPr>
        <w:t>安装、调试与验收</w:t>
      </w:r>
    </w:p>
    <w:p>
      <w:pPr>
        <w:pStyle w:val="3"/>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500" w:lineRule="exact"/>
        <w:ind w:firstLine="420" w:firstLineChars="200"/>
        <w:textAlignment w:val="auto"/>
        <w:rPr>
          <w:rFonts w:hAnsi="宋体"/>
          <w:sz w:val="21"/>
          <w:szCs w:val="21"/>
        </w:rPr>
      </w:pPr>
      <w:r>
        <w:rPr>
          <w:rFonts w:hint="eastAsia" w:hAnsi="宋体"/>
          <w:sz w:val="21"/>
          <w:szCs w:val="21"/>
          <w:lang w:val="en-US" w:eastAsia="zh-CN"/>
        </w:rPr>
        <w:t xml:space="preserve">1. </w:t>
      </w:r>
      <w:r>
        <w:rPr>
          <w:rFonts w:hint="eastAsia" w:hAnsi="宋体"/>
          <w:sz w:val="21"/>
          <w:szCs w:val="21"/>
          <w:lang w:eastAsia="zh-CN"/>
        </w:rPr>
        <w:t>成交供应商</w:t>
      </w:r>
      <w:r>
        <w:rPr>
          <w:rFonts w:hint="eastAsia" w:hAnsi="宋体"/>
          <w:sz w:val="21"/>
          <w:szCs w:val="21"/>
        </w:rPr>
        <w:t>必须依照</w:t>
      </w:r>
      <w:r>
        <w:rPr>
          <w:rFonts w:hint="eastAsia" w:hAnsi="宋体"/>
          <w:sz w:val="21"/>
          <w:szCs w:val="21"/>
          <w:lang w:eastAsia="zh-CN"/>
        </w:rPr>
        <w:t>服务需求</w:t>
      </w:r>
      <w:r>
        <w:rPr>
          <w:rFonts w:hint="eastAsia" w:hAnsi="宋体"/>
          <w:sz w:val="21"/>
          <w:szCs w:val="21"/>
        </w:rPr>
        <w:t>的承诺，将设备、系统安装并调试至正常运行的最佳状态。</w:t>
      </w:r>
    </w:p>
    <w:p>
      <w:pPr>
        <w:pStyle w:val="3"/>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500" w:lineRule="exact"/>
        <w:ind w:firstLine="420" w:firstLineChars="200"/>
        <w:textAlignment w:val="auto"/>
        <w:rPr>
          <w:rFonts w:hAnsi="宋体"/>
          <w:sz w:val="21"/>
          <w:szCs w:val="21"/>
        </w:rPr>
      </w:pPr>
      <w:r>
        <w:rPr>
          <w:rFonts w:hint="eastAsia" w:hAnsi="宋体"/>
          <w:sz w:val="21"/>
          <w:szCs w:val="21"/>
          <w:lang w:val="en-US" w:eastAsia="zh-CN"/>
        </w:rPr>
        <w:t xml:space="preserve">2. </w:t>
      </w:r>
      <w:r>
        <w:rPr>
          <w:rFonts w:hint="eastAsia" w:hAnsi="宋体"/>
          <w:sz w:val="21"/>
          <w:szCs w:val="21"/>
        </w:rPr>
        <w:t xml:space="preserve">货物若有国家标准按照国家标准验收，若无国家标准按行业标准验收，为原制造商制造的全新产品，整机无污染，无侵权行为、表面无划损、无任何缺陷隐患，在中国境内可依常规安全合法使用。 </w:t>
      </w:r>
    </w:p>
    <w:p>
      <w:pPr>
        <w:keepNext w:val="0"/>
        <w:keepLines w:val="0"/>
        <w:pageBreakBefore w:val="0"/>
        <w:widowControl w:val="0"/>
        <w:numPr>
          <w:ilvl w:val="0"/>
          <w:numId w:val="0"/>
        </w:numPr>
        <w:tabs>
          <w:tab w:val="left" w:pos="900"/>
        </w:tabs>
        <w:kinsoku/>
        <w:wordWrap/>
        <w:overflowPunct/>
        <w:topLinePunct w:val="0"/>
        <w:autoSpaceDE/>
        <w:autoSpaceDN/>
        <w:bidi w:val="0"/>
        <w:snapToGrid w:val="0"/>
        <w:spacing w:line="500" w:lineRule="exact"/>
        <w:ind w:firstLine="420" w:firstLineChars="200"/>
        <w:jc w:val="both"/>
        <w:textAlignment w:val="auto"/>
        <w:rPr>
          <w:rFonts w:ascii="宋体" w:hAnsi="宋体" w:cs="宋体"/>
          <w:sz w:val="21"/>
          <w:szCs w:val="21"/>
        </w:rPr>
      </w:pPr>
      <w:r>
        <w:rPr>
          <w:rFonts w:hint="eastAsia" w:ascii="宋体" w:hAnsi="宋体" w:cs="宋体"/>
          <w:sz w:val="21"/>
          <w:szCs w:val="21"/>
          <w:lang w:val="en-US" w:eastAsia="zh-CN"/>
        </w:rPr>
        <w:t xml:space="preserve">3. </w:t>
      </w:r>
      <w:r>
        <w:rPr>
          <w:rFonts w:hint="eastAsia" w:ascii="宋体" w:hAnsi="宋体" w:cs="宋体"/>
          <w:sz w:val="21"/>
          <w:szCs w:val="21"/>
        </w:rPr>
        <w:t>货物为原厂商未启封全新包装，具出厂合格证，序列号、包装箱号与出厂批号一致，并可追索查阅。所有随设备的附件必须齐全。</w:t>
      </w:r>
    </w:p>
    <w:p>
      <w:pPr>
        <w:keepNext w:val="0"/>
        <w:keepLines w:val="0"/>
        <w:pageBreakBefore w:val="0"/>
        <w:widowControl w:val="0"/>
        <w:numPr>
          <w:ilvl w:val="0"/>
          <w:numId w:val="0"/>
        </w:numPr>
        <w:tabs>
          <w:tab w:val="left" w:pos="900"/>
        </w:tabs>
        <w:kinsoku/>
        <w:wordWrap/>
        <w:overflowPunct/>
        <w:topLinePunct w:val="0"/>
        <w:autoSpaceDE/>
        <w:autoSpaceDN/>
        <w:bidi w:val="0"/>
        <w:snapToGrid w:val="0"/>
        <w:spacing w:line="500" w:lineRule="exact"/>
        <w:ind w:firstLine="420" w:firstLineChars="200"/>
        <w:jc w:val="both"/>
        <w:textAlignment w:val="auto"/>
        <w:rPr>
          <w:rFonts w:ascii="宋体" w:hAnsi="宋体" w:cs="宋体"/>
          <w:sz w:val="21"/>
          <w:szCs w:val="21"/>
        </w:rPr>
      </w:pPr>
      <w:r>
        <w:rPr>
          <w:rFonts w:hint="eastAsia" w:ascii="宋体" w:hAnsi="宋体" w:cs="宋体"/>
          <w:sz w:val="21"/>
          <w:szCs w:val="21"/>
          <w:lang w:val="en-US" w:eastAsia="zh-CN"/>
        </w:rPr>
        <w:t xml:space="preserve">4. </w:t>
      </w:r>
      <w:r>
        <w:rPr>
          <w:rFonts w:hint="eastAsia" w:ascii="宋体" w:hAnsi="宋体" w:cs="宋体"/>
          <w:sz w:val="21"/>
          <w:szCs w:val="21"/>
          <w:lang w:eastAsia="zh-CN"/>
        </w:rPr>
        <w:t>成交供应商</w:t>
      </w:r>
      <w:r>
        <w:rPr>
          <w:rFonts w:hint="eastAsia" w:ascii="宋体" w:hAnsi="宋体" w:cs="宋体"/>
          <w:sz w:val="21"/>
          <w:szCs w:val="21"/>
        </w:rPr>
        <w:t>应将关键主机设备的用户手册、保修手册、有关单证资料及配备件、随机工具等交付给</w:t>
      </w:r>
      <w:r>
        <w:rPr>
          <w:rFonts w:hint="eastAsia" w:ascii="宋体" w:hAnsi="宋体" w:cs="宋体"/>
          <w:sz w:val="21"/>
          <w:szCs w:val="21"/>
          <w:lang w:eastAsia="zh-CN"/>
        </w:rPr>
        <w:t>采购人</w:t>
      </w:r>
      <w:r>
        <w:rPr>
          <w:rFonts w:hint="eastAsia" w:ascii="宋体" w:hAnsi="宋体" w:cs="宋体"/>
          <w:sz w:val="21"/>
          <w:szCs w:val="21"/>
        </w:rPr>
        <w:t>，使用操作及安全须知等重要资料应附有中文说明。</w:t>
      </w:r>
    </w:p>
    <w:p>
      <w:pPr>
        <w:keepNext w:val="0"/>
        <w:keepLines w:val="0"/>
        <w:pageBreakBefore w:val="0"/>
        <w:widowControl w:val="0"/>
        <w:numPr>
          <w:ilvl w:val="0"/>
          <w:numId w:val="0"/>
        </w:numPr>
        <w:tabs>
          <w:tab w:val="left" w:pos="900"/>
        </w:tabs>
        <w:kinsoku/>
        <w:wordWrap/>
        <w:overflowPunct/>
        <w:topLinePunct w:val="0"/>
        <w:autoSpaceDE/>
        <w:autoSpaceDN/>
        <w:bidi w:val="0"/>
        <w:snapToGrid w:val="0"/>
        <w:spacing w:line="500" w:lineRule="exact"/>
        <w:ind w:firstLine="420" w:firstLineChars="200"/>
        <w:jc w:val="both"/>
        <w:textAlignment w:val="auto"/>
        <w:rPr>
          <w:rFonts w:ascii="宋体" w:hAnsi="宋体" w:cs="宋体"/>
          <w:sz w:val="21"/>
          <w:szCs w:val="21"/>
        </w:rPr>
      </w:pPr>
      <w:r>
        <w:rPr>
          <w:rFonts w:hint="eastAsia" w:ascii="宋体" w:hAnsi="宋体" w:cs="宋体"/>
          <w:sz w:val="21"/>
          <w:szCs w:val="21"/>
          <w:lang w:val="en-US" w:eastAsia="zh-CN"/>
        </w:rPr>
        <w:t xml:space="preserve">5. </w:t>
      </w:r>
      <w:r>
        <w:rPr>
          <w:rFonts w:hint="eastAsia" w:ascii="宋体" w:hAnsi="宋体" w:cs="宋体"/>
          <w:sz w:val="21"/>
          <w:szCs w:val="21"/>
          <w:lang w:eastAsia="zh-CN"/>
        </w:rPr>
        <w:t>成交供应商</w:t>
      </w:r>
      <w:r>
        <w:rPr>
          <w:rFonts w:hint="eastAsia" w:ascii="宋体" w:hAnsi="宋体" w:cs="宋体"/>
          <w:sz w:val="21"/>
          <w:szCs w:val="21"/>
        </w:rPr>
        <w:t>须提供设备安装调试及保养维修服务的设备安装队伍要有中标设备制造商确认的资格，确认队伍具备专业知识及技术水平，熟悉所提供产品的技术性能、指标、 安装工艺、维修保养知识，有足够能力承担设备的安装，并保证安装工艺达到设备运行合格的要求。</w:t>
      </w:r>
    </w:p>
    <w:p>
      <w:pPr>
        <w:keepNext w:val="0"/>
        <w:keepLines w:val="0"/>
        <w:pageBreakBefore w:val="0"/>
        <w:widowControl w:val="0"/>
        <w:numPr>
          <w:ilvl w:val="0"/>
          <w:numId w:val="0"/>
        </w:numPr>
        <w:tabs>
          <w:tab w:val="left" w:pos="900"/>
        </w:tabs>
        <w:kinsoku/>
        <w:wordWrap/>
        <w:overflowPunct/>
        <w:topLinePunct w:val="0"/>
        <w:autoSpaceDE/>
        <w:autoSpaceDN/>
        <w:bidi w:val="0"/>
        <w:snapToGrid w:val="0"/>
        <w:spacing w:line="500" w:lineRule="exact"/>
        <w:ind w:firstLine="420" w:firstLineChars="200"/>
        <w:jc w:val="both"/>
        <w:textAlignment w:val="auto"/>
        <w:rPr>
          <w:rFonts w:ascii="宋体" w:hAnsi="宋体" w:cs="宋体"/>
          <w:sz w:val="21"/>
          <w:szCs w:val="21"/>
        </w:rPr>
      </w:pPr>
      <w:r>
        <w:rPr>
          <w:rFonts w:hint="eastAsia" w:ascii="宋体" w:hAnsi="宋体" w:cs="宋体"/>
          <w:sz w:val="21"/>
          <w:szCs w:val="21"/>
          <w:lang w:val="en-US" w:eastAsia="zh-CN"/>
        </w:rPr>
        <w:t xml:space="preserve">6. </w:t>
      </w:r>
      <w:r>
        <w:rPr>
          <w:rFonts w:hint="eastAsia" w:ascii="宋体" w:hAnsi="宋体" w:cs="宋体"/>
          <w:sz w:val="21"/>
          <w:szCs w:val="21"/>
        </w:rPr>
        <w:t>安装过程中，若出现破坏管道、线路、桩柱、地面、墙面等设施现象，要给予修复。完成安装后，需搞好场地清洁卫生。</w:t>
      </w:r>
    </w:p>
    <w:p>
      <w:pPr>
        <w:keepNext w:val="0"/>
        <w:keepLines w:val="0"/>
        <w:pageBreakBefore w:val="0"/>
        <w:widowControl w:val="0"/>
        <w:numPr>
          <w:ilvl w:val="0"/>
          <w:numId w:val="0"/>
        </w:numPr>
        <w:tabs>
          <w:tab w:val="left" w:pos="900"/>
        </w:tabs>
        <w:kinsoku/>
        <w:wordWrap/>
        <w:overflowPunct/>
        <w:topLinePunct w:val="0"/>
        <w:autoSpaceDE/>
        <w:autoSpaceDN/>
        <w:bidi w:val="0"/>
        <w:snapToGrid w:val="0"/>
        <w:spacing w:line="500" w:lineRule="exact"/>
        <w:ind w:firstLine="420" w:firstLineChars="200"/>
        <w:jc w:val="both"/>
        <w:textAlignment w:val="auto"/>
        <w:rPr>
          <w:rFonts w:hint="eastAsia" w:hAnsi="宋体" w:cs="宋体"/>
          <w:b/>
          <w:sz w:val="21"/>
          <w:szCs w:val="21"/>
          <w:lang w:eastAsia="zh-CN"/>
        </w:rPr>
      </w:pPr>
      <w:r>
        <w:rPr>
          <w:rFonts w:hint="eastAsia" w:ascii="宋体" w:hAnsi="宋体" w:cs="宋体"/>
          <w:sz w:val="21"/>
          <w:szCs w:val="21"/>
          <w:lang w:val="en-US" w:eastAsia="zh-CN"/>
        </w:rPr>
        <w:t xml:space="preserve">7. </w:t>
      </w:r>
      <w:r>
        <w:rPr>
          <w:rFonts w:hint="eastAsia" w:ascii="宋体" w:hAnsi="宋体" w:cs="宋体"/>
          <w:sz w:val="21"/>
          <w:szCs w:val="21"/>
          <w:lang w:eastAsia="zh-CN"/>
        </w:rPr>
        <w:t>采购人</w:t>
      </w:r>
      <w:r>
        <w:rPr>
          <w:rFonts w:hint="eastAsia" w:ascii="宋体" w:hAnsi="宋体" w:cs="宋体"/>
          <w:sz w:val="21"/>
          <w:szCs w:val="21"/>
        </w:rPr>
        <w:t>组成验收小组按国家有关规定、规范进行验收，必要时邀请相关的专业人员或机构参与验收。因货物质量问题发生争议时，由本地质量技术监督部门鉴定。货物符合质量技术标准的，鉴定费由</w:t>
      </w:r>
      <w:r>
        <w:rPr>
          <w:rFonts w:hint="eastAsia" w:ascii="宋体" w:hAnsi="宋体" w:cs="宋体"/>
          <w:sz w:val="21"/>
          <w:szCs w:val="21"/>
          <w:lang w:eastAsia="zh-CN"/>
        </w:rPr>
        <w:t>采购人</w:t>
      </w:r>
      <w:r>
        <w:rPr>
          <w:rFonts w:hint="eastAsia" w:ascii="宋体" w:hAnsi="宋体" w:cs="宋体"/>
          <w:sz w:val="21"/>
          <w:szCs w:val="21"/>
        </w:rPr>
        <w:t>承担；否则鉴定费由</w:t>
      </w:r>
      <w:r>
        <w:rPr>
          <w:rFonts w:hint="eastAsia" w:ascii="宋体" w:hAnsi="宋体" w:cs="宋体"/>
          <w:sz w:val="21"/>
          <w:szCs w:val="21"/>
          <w:lang w:eastAsia="zh-CN"/>
        </w:rPr>
        <w:t>成交供应商</w:t>
      </w:r>
      <w:r>
        <w:rPr>
          <w:rFonts w:hint="eastAsia" w:ascii="宋体" w:hAnsi="宋体" w:cs="宋体"/>
          <w:sz w:val="21"/>
          <w:szCs w:val="21"/>
        </w:rPr>
        <w:t>承担。</w:t>
      </w:r>
    </w:p>
    <w:p>
      <w:pPr>
        <w:pStyle w:val="3"/>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500" w:lineRule="exact"/>
        <w:textAlignment w:val="auto"/>
        <w:rPr>
          <w:rFonts w:hAnsi="宋体" w:cs="宋体"/>
          <w:b/>
          <w:sz w:val="21"/>
          <w:szCs w:val="21"/>
        </w:rPr>
      </w:pPr>
      <w:r>
        <w:rPr>
          <w:rFonts w:hint="eastAsia" w:hAnsi="宋体" w:cs="宋体"/>
          <w:b/>
          <w:sz w:val="21"/>
          <w:szCs w:val="21"/>
          <w:lang w:eastAsia="zh-CN"/>
        </w:rPr>
        <w:t>（</w:t>
      </w:r>
      <w:r>
        <w:rPr>
          <w:rFonts w:hint="eastAsia" w:hAnsi="宋体" w:cs="宋体"/>
          <w:b/>
          <w:sz w:val="21"/>
          <w:szCs w:val="21"/>
          <w:lang w:val="en-US" w:eastAsia="zh-CN"/>
        </w:rPr>
        <w:t>六</w:t>
      </w:r>
      <w:r>
        <w:rPr>
          <w:rFonts w:hint="eastAsia" w:hAnsi="宋体" w:cs="宋体"/>
          <w:b/>
          <w:sz w:val="21"/>
          <w:szCs w:val="21"/>
          <w:lang w:eastAsia="zh-CN"/>
        </w:rPr>
        <w:t>）</w:t>
      </w:r>
      <w:r>
        <w:rPr>
          <w:rFonts w:hint="eastAsia" w:hAnsi="宋体" w:cs="宋体"/>
          <w:b/>
          <w:sz w:val="21"/>
          <w:szCs w:val="21"/>
        </w:rPr>
        <w:t>付款方式</w:t>
      </w:r>
    </w:p>
    <w:p>
      <w:pPr>
        <w:keepNext w:val="0"/>
        <w:keepLines w:val="0"/>
        <w:pageBreakBefore w:val="0"/>
        <w:widowControl w:val="0"/>
        <w:numPr>
          <w:ilvl w:val="0"/>
          <w:numId w:val="0"/>
        </w:numPr>
        <w:kinsoku/>
        <w:wordWrap/>
        <w:overflowPunct/>
        <w:topLinePunct w:val="0"/>
        <w:autoSpaceDE/>
        <w:autoSpaceDN/>
        <w:bidi w:val="0"/>
        <w:snapToGrid w:val="0"/>
        <w:spacing w:line="500" w:lineRule="exact"/>
        <w:ind w:firstLine="420" w:firstLineChars="200"/>
        <w:textAlignment w:val="auto"/>
        <w:rPr>
          <w:rFonts w:ascii="宋体" w:hAnsi="宋体"/>
          <w:kern w:val="21"/>
          <w:sz w:val="21"/>
          <w:szCs w:val="21"/>
        </w:rPr>
      </w:pPr>
      <w:r>
        <w:rPr>
          <w:rFonts w:hint="eastAsia" w:ascii="宋体" w:hAnsi="宋体"/>
          <w:kern w:val="21"/>
          <w:sz w:val="21"/>
          <w:szCs w:val="21"/>
          <w:lang w:eastAsia="zh-CN"/>
        </w:rPr>
        <w:t>项目</w:t>
      </w:r>
      <w:r>
        <w:rPr>
          <w:rFonts w:hint="eastAsia" w:ascii="宋体" w:hAnsi="宋体"/>
          <w:kern w:val="21"/>
          <w:sz w:val="21"/>
          <w:szCs w:val="21"/>
        </w:rPr>
        <w:t>验收合格后，采购人收到</w:t>
      </w:r>
      <w:r>
        <w:rPr>
          <w:rFonts w:hint="eastAsia" w:ascii="宋体" w:hAnsi="宋体"/>
          <w:kern w:val="21"/>
          <w:sz w:val="21"/>
          <w:szCs w:val="21"/>
          <w:lang w:eastAsia="zh-CN"/>
        </w:rPr>
        <w:t>成交供应商</w:t>
      </w:r>
      <w:r>
        <w:rPr>
          <w:rFonts w:hint="eastAsia" w:ascii="宋体" w:hAnsi="宋体"/>
          <w:kern w:val="21"/>
          <w:sz w:val="21"/>
          <w:szCs w:val="21"/>
        </w:rPr>
        <w:t>开具有效等额发票及</w:t>
      </w:r>
      <w:r>
        <w:rPr>
          <w:rFonts w:hint="eastAsia" w:ascii="宋体" w:hAnsi="宋体"/>
          <w:kern w:val="21"/>
          <w:sz w:val="21"/>
          <w:szCs w:val="21"/>
          <w:lang w:eastAsia="zh-CN"/>
        </w:rPr>
        <w:t>项目</w:t>
      </w:r>
      <w:r>
        <w:rPr>
          <w:rFonts w:hint="eastAsia" w:ascii="宋体" w:hAnsi="宋体"/>
          <w:kern w:val="21"/>
          <w:sz w:val="21"/>
          <w:szCs w:val="21"/>
        </w:rPr>
        <w:t>验收报告，办理入库手续并上交财务科之日起，三个月内采购人向</w:t>
      </w:r>
      <w:r>
        <w:rPr>
          <w:rFonts w:hint="eastAsia" w:ascii="宋体" w:hAnsi="宋体"/>
          <w:kern w:val="21"/>
          <w:sz w:val="21"/>
          <w:szCs w:val="21"/>
          <w:lang w:eastAsia="zh-CN"/>
        </w:rPr>
        <w:t>成交供应商</w:t>
      </w:r>
      <w:r>
        <w:rPr>
          <w:rFonts w:hint="eastAsia" w:ascii="宋体" w:hAnsi="宋体"/>
          <w:kern w:val="21"/>
          <w:sz w:val="21"/>
          <w:szCs w:val="21"/>
        </w:rPr>
        <w:t>支付</w:t>
      </w:r>
      <w:r>
        <w:rPr>
          <w:rFonts w:hint="eastAsia" w:ascii="宋体" w:hAnsi="宋体"/>
          <w:kern w:val="21"/>
          <w:sz w:val="21"/>
          <w:szCs w:val="21"/>
          <w:lang w:val="en-US" w:eastAsia="zh-CN"/>
        </w:rPr>
        <w:t>100</w:t>
      </w:r>
      <w:r>
        <w:rPr>
          <w:rFonts w:hint="eastAsia" w:ascii="宋体" w:hAnsi="宋体"/>
          <w:kern w:val="21"/>
          <w:sz w:val="21"/>
          <w:szCs w:val="21"/>
        </w:rPr>
        <w:t>%</w:t>
      </w:r>
      <w:r>
        <w:rPr>
          <w:rFonts w:hint="eastAsia" w:ascii="宋体" w:hAnsi="宋体"/>
          <w:kern w:val="21"/>
          <w:sz w:val="21"/>
          <w:szCs w:val="21"/>
          <w:lang w:val="en-US" w:eastAsia="zh-CN"/>
        </w:rPr>
        <w:t>合同款。</w:t>
      </w:r>
      <w:bookmarkStart w:id="3" w:name="_GoBack"/>
      <w:bookmarkEnd w:id="3"/>
    </w:p>
    <w:p>
      <w:pPr>
        <w:spacing w:line="360" w:lineRule="auto"/>
        <w:ind w:firstLine="0" w:firstLineChars="0"/>
        <w:rPr>
          <w:rFonts w:hint="eastAsia" w:ascii="宋体" w:hAnsi="宋体" w:eastAsia="宋体"/>
          <w:b/>
          <w:bCs/>
          <w:szCs w:val="21"/>
          <w:lang w:val="en-US" w:eastAsia="zh-CN"/>
        </w:rPr>
      </w:pPr>
    </w:p>
    <w:p>
      <w:pPr>
        <w:spacing w:line="360" w:lineRule="auto"/>
        <w:ind w:firstLine="0" w:firstLineChars="0"/>
        <w:rPr>
          <w:rFonts w:ascii="宋体" w:hAnsi="宋体"/>
          <w:szCs w:val="21"/>
          <w:lang w:val="zh-CN"/>
        </w:rPr>
      </w:pPr>
    </w:p>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egoe Print"/>
    <w:panose1 w:val="02040503050406030204"/>
    <w:charset w:val="00"/>
    <w:family w:val="roman"/>
    <w:pitch w:val="default"/>
    <w:sig w:usb0="00000000" w:usb1="00000000" w:usb2="00000000" w:usb3="00000000" w:csb0="0000019F" w:csb1="00000000"/>
  </w:font>
  <w:font w:name="Calibri">
    <w:altName w:val="Segoe UI"/>
    <w:panose1 w:val="020F0502020204030204"/>
    <w:charset w:val="00"/>
    <w:family w:val="swiss"/>
    <w:pitch w:val="default"/>
    <w:sig w:usb0="00000000" w:usb1="00000000" w:usb2="00000001" w:usb3="00000000" w:csb0="0000019F" w:csb1="0000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auto"/>
    <w:pitch w:val="default"/>
    <w:sig w:usb0="E4002EFF" w:usb1="C000E47F" w:usb2="00000009" w:usb3="00000000" w:csb0="200001FF" w:csb1="00000000"/>
  </w:font>
  <w:font w:name="新宋体">
    <w:panose1 w:val="02010609030101010101"/>
    <w:charset w:val="86"/>
    <w:family w:val="modern"/>
    <w:pitch w:val="default"/>
    <w:sig w:usb0="0000028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瀹?浣? color : black">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华文宋体">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C17E7D"/>
    <w:multiLevelType w:val="multilevel"/>
    <w:tmpl w:val="38C17E7D"/>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CC65FAA"/>
    <w:multiLevelType w:val="singleLevel"/>
    <w:tmpl w:val="5CC65FAA"/>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852C44"/>
    <w:rsid w:val="08852C44"/>
    <w:rsid w:val="1B0157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40" w:lineRule="exact"/>
      <w:ind w:left="0" w:firstLine="880" w:firstLineChars="200"/>
      <w:jc w:val="both"/>
    </w:pPr>
    <w:rPr>
      <w:rFonts w:ascii="Times New Roman" w:hAnsi="Times New Roman" w:eastAsia="宋体" w:cs="Times New Roman"/>
      <w:kern w:val="2"/>
      <w:sz w:val="24"/>
      <w:szCs w:val="20"/>
      <w:lang w:val="en-US" w:eastAsia="zh-CN" w:bidi="ar-SA"/>
    </w:rPr>
  </w:style>
  <w:style w:type="paragraph" w:styleId="2">
    <w:name w:val="heading 2"/>
    <w:basedOn w:val="1"/>
    <w:next w:val="1"/>
    <w:unhideWhenUsed/>
    <w:qFormat/>
    <w:uiPriority w:val="0"/>
    <w:pPr>
      <w:keepNext/>
      <w:keepLines/>
      <w:spacing w:before="260" w:after="260"/>
      <w:ind w:firstLine="0" w:firstLineChars="0"/>
      <w:jc w:val="left"/>
      <w:outlineLvl w:val="1"/>
    </w:pPr>
    <w:rPr>
      <w:rFonts w:ascii="Arial" w:hAnsi="Arial"/>
      <w:b/>
      <w:kern w:val="0"/>
      <w:sz w:val="30"/>
    </w:rPr>
  </w:style>
  <w:style w:type="character" w:default="1" w:styleId="7">
    <w:name w:val="Default Paragraph Font"/>
    <w:semiHidden/>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3">
    <w:name w:val="Plain Text"/>
    <w:basedOn w:val="1"/>
    <w:unhideWhenUsed/>
    <w:qFormat/>
    <w:uiPriority w:val="99"/>
    <w:pPr>
      <w:autoSpaceDE/>
      <w:autoSpaceDN/>
      <w:adjustRightInd/>
      <w:jc w:val="both"/>
    </w:pPr>
    <w:rPr>
      <w:rFonts w:ascii="宋体" w:hAnsi="Courier New"/>
      <w:szCs w:val="21"/>
    </w:rPr>
  </w:style>
  <w:style w:type="paragraph" w:styleId="4">
    <w:name w:val="footer"/>
    <w:basedOn w:val="1"/>
    <w:unhideWhenUsed/>
    <w:qFormat/>
    <w:uiPriority w:val="99"/>
    <w:pPr>
      <w:tabs>
        <w:tab w:val="center" w:pos="4153"/>
        <w:tab w:val="right" w:pos="8306"/>
      </w:tabs>
      <w:snapToGrid w:val="0"/>
      <w:spacing w:line="240" w:lineRule="auto"/>
      <w:ind w:left="420" w:hanging="420" w:firstLineChars="0"/>
      <w:jc w:val="left"/>
    </w:pPr>
    <w:rPr>
      <w:rFonts w:ascii="Calibri" w:hAnsi="Calibri" w:eastAsia="宋体" w:cs="Times New Roman"/>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spacing w:line="240" w:lineRule="auto"/>
      <w:ind w:left="420" w:hanging="420" w:firstLineChars="0"/>
      <w:jc w:val="center"/>
    </w:pPr>
    <w:rPr>
      <w:rFonts w:ascii="Calibri" w:hAnsi="Calibri" w:eastAsia="宋体" w:cs="Times New Roman"/>
      <w:sz w:val="18"/>
      <w:szCs w:val="18"/>
    </w:rPr>
  </w:style>
  <w:style w:type="paragraph" w:styleId="6">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0">
    <w:name w:val="15"/>
    <w:basedOn w:val="7"/>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2021-04-20T08:20:00Z</dcterms:created>
  <dc:creator>周小龙</dc:creator>
  <cp:lastModifiedBy>Administrator</cp:lastModifiedBy>
  <dcterms:modified xsi:type="dcterms:W3CDTF">2021-04-20T09:26:12Z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D4C45CEEAFAF47DC8E501EDF428DCB56</vt:lpwstr>
  </property>
</Properties>
</file>